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13616D" w:rsidP="0087075B">
      <w:pPr>
        <w:spacing w:after="0" w:line="240" w:lineRule="auto"/>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მოდული</w:t>
      </w:r>
    </w:p>
    <w:p w:rsidR="00265CAB" w:rsidRPr="0087075B" w:rsidRDefault="0013616D" w:rsidP="0087075B">
      <w:pPr>
        <w:spacing w:after="0" w:line="240" w:lineRule="auto"/>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1.ზოგადი ინფორმაცია</w:t>
      </w:r>
    </w:p>
    <w:tbl>
      <w:tblPr>
        <w:tblStyle w:val="a"/>
        <w:tblW w:w="14894"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7465"/>
        <w:gridCol w:w="7429"/>
      </w:tblGrid>
      <w:tr w:rsidR="0041104E" w:rsidRPr="0087075B" w:rsidTr="006972A1">
        <w:trPr>
          <w:trHeight w:val="440"/>
        </w:trPr>
        <w:tc>
          <w:tcPr>
            <w:tcW w:w="7465" w:type="dxa"/>
          </w:tcPr>
          <w:p w:rsidR="00265CAB" w:rsidRPr="0087075B" w:rsidRDefault="0013616D" w:rsidP="0087075B">
            <w:pPr>
              <w:ind w:right="906"/>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სარეგისტრაციო ნომერი</w:t>
            </w:r>
          </w:p>
        </w:tc>
        <w:tc>
          <w:tcPr>
            <w:tcW w:w="7429" w:type="dxa"/>
          </w:tcPr>
          <w:p w:rsidR="00265CAB" w:rsidRPr="0087075B" w:rsidRDefault="006972A1" w:rsidP="0087075B">
            <w:pPr>
              <w:jc w:val="both"/>
              <w:rPr>
                <w:rFonts w:ascii="Sylfaen" w:eastAsia="Merriweather" w:hAnsi="Sylfaen" w:cs="Merriweather"/>
                <w:b/>
                <w:color w:val="auto"/>
                <w:sz w:val="20"/>
                <w:szCs w:val="20"/>
              </w:rPr>
            </w:pPr>
            <w:r w:rsidRPr="0087075B">
              <w:rPr>
                <w:rFonts w:ascii="Sylfaen" w:eastAsia="Merriweather" w:hAnsi="Sylfaen" w:cs="Merriweather"/>
                <w:color w:val="auto"/>
                <w:sz w:val="20"/>
                <w:szCs w:val="20"/>
              </w:rPr>
              <w:t>0910932</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 xml:space="preserve">სახელწოდება     </w:t>
            </w:r>
          </w:p>
        </w:tc>
        <w:tc>
          <w:tcPr>
            <w:tcW w:w="7429" w:type="dxa"/>
          </w:tcPr>
          <w:p w:rsidR="00265CAB" w:rsidRPr="0087075B" w:rsidRDefault="00D87CDF" w:rsidP="0087075B">
            <w:pPr>
              <w:jc w:val="both"/>
              <w:rPr>
                <w:rFonts w:ascii="Sylfaen" w:eastAsia="Merriweather" w:hAnsi="Sylfaen" w:cs="Merriweather"/>
                <w:color w:val="auto"/>
                <w:sz w:val="20"/>
                <w:szCs w:val="20"/>
                <w:highlight w:val="yellow"/>
              </w:rPr>
            </w:pPr>
            <w:r w:rsidRPr="0087075B">
              <w:rPr>
                <w:rFonts w:ascii="Sylfaen" w:eastAsia="Arial Unicode MS" w:hAnsi="Sylfaen" w:cs="Arial Unicode MS"/>
                <w:color w:val="auto"/>
                <w:sz w:val="20"/>
                <w:szCs w:val="20"/>
              </w:rPr>
              <w:t>კლინიკური პრაქტიკა  - პედიატრია და მოზარდები</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გამოქვეყნების/ცვლილების თარიღი</w:t>
            </w:r>
          </w:p>
        </w:tc>
        <w:tc>
          <w:tcPr>
            <w:tcW w:w="7429" w:type="dxa"/>
          </w:tcPr>
          <w:p w:rsidR="00265CAB" w:rsidRPr="0087075B" w:rsidRDefault="00490293"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lang w:val="en-US"/>
              </w:rPr>
              <w:t>21</w:t>
            </w:r>
            <w:r w:rsidR="00411BB5" w:rsidRPr="0087075B">
              <w:rPr>
                <w:rFonts w:ascii="Sylfaen" w:eastAsia="Merriweather" w:hAnsi="Sylfaen" w:cs="Merriweather"/>
                <w:color w:val="auto"/>
                <w:sz w:val="20"/>
                <w:szCs w:val="20"/>
              </w:rPr>
              <w:t>.</w:t>
            </w:r>
            <w:r w:rsidRPr="0087075B">
              <w:rPr>
                <w:rFonts w:ascii="Sylfaen" w:eastAsia="Merriweather" w:hAnsi="Sylfaen" w:cs="Merriweather"/>
                <w:color w:val="auto"/>
                <w:sz w:val="20"/>
                <w:szCs w:val="20"/>
                <w:lang w:val="en-US"/>
              </w:rPr>
              <w:t>05</w:t>
            </w:r>
            <w:r w:rsidR="00411BB5" w:rsidRPr="0087075B">
              <w:rPr>
                <w:rFonts w:ascii="Sylfaen" w:eastAsia="Merriweather" w:hAnsi="Sylfaen" w:cs="Merriweather"/>
                <w:color w:val="auto"/>
                <w:sz w:val="20"/>
                <w:szCs w:val="20"/>
              </w:rPr>
              <w:t>.</w:t>
            </w:r>
            <w:r w:rsidRPr="0087075B">
              <w:rPr>
                <w:rFonts w:ascii="Sylfaen" w:eastAsia="Merriweather" w:hAnsi="Sylfaen" w:cs="Merriweather"/>
                <w:color w:val="auto"/>
                <w:sz w:val="20"/>
                <w:szCs w:val="20"/>
                <w:lang w:val="en-US"/>
              </w:rPr>
              <w:t>2018</w:t>
            </w:r>
            <w:r w:rsidR="00411BB5" w:rsidRPr="0087075B">
              <w:rPr>
                <w:rFonts w:ascii="Sylfaen" w:eastAsia="Merriweather" w:hAnsi="Sylfaen" w:cs="Merriweather"/>
                <w:color w:val="auto"/>
                <w:sz w:val="20"/>
                <w:szCs w:val="20"/>
              </w:rPr>
              <w:t xml:space="preserve">  </w:t>
            </w:r>
            <w:r w:rsidR="00411BB5" w:rsidRPr="0087075B">
              <w:rPr>
                <w:rFonts w:ascii="Sylfaen" w:eastAsia="Merriweather" w:hAnsi="Sylfaen" w:cs="Merriweather"/>
                <w:sz w:val="20"/>
                <w:szCs w:val="20"/>
                <w:lang w:val="en-US"/>
              </w:rPr>
              <w:t xml:space="preserve"> </w:t>
            </w:r>
            <w:r w:rsidR="00411BB5" w:rsidRPr="0087075B">
              <w:rPr>
                <w:rFonts w:ascii="Sylfaen" w:hAnsi="Sylfaen" w:cs="Arial"/>
                <w:sz w:val="20"/>
                <w:szCs w:val="20"/>
                <w:lang w:val="en-US"/>
              </w:rPr>
              <w:t>/ 11.02.2021</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მოცულობა კრედიტებში</w:t>
            </w:r>
          </w:p>
        </w:tc>
        <w:tc>
          <w:tcPr>
            <w:tcW w:w="7429" w:type="dxa"/>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7</w:t>
            </w:r>
          </w:p>
        </w:tc>
      </w:tr>
      <w:tr w:rsidR="0041104E" w:rsidRPr="0087075B" w:rsidTr="006972A1">
        <w:trPr>
          <w:trHeight w:val="42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მოდულზე დაშვების წინაპირობა</w:t>
            </w:r>
          </w:p>
        </w:tc>
        <w:tc>
          <w:tcPr>
            <w:tcW w:w="7429" w:type="dxa"/>
          </w:tcPr>
          <w:p w:rsidR="00265CAB" w:rsidRPr="0087075B" w:rsidRDefault="0087075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ავადმყოფის მოვლა; </w:t>
            </w:r>
            <w:r w:rsidR="000A6A1C" w:rsidRPr="0087075B">
              <w:rPr>
                <w:rFonts w:ascii="Sylfaen" w:eastAsia="Arial Unicode MS" w:hAnsi="Sylfaen" w:cs="Arial Unicode MS"/>
                <w:color w:val="auto"/>
                <w:sz w:val="20"/>
                <w:szCs w:val="20"/>
              </w:rPr>
              <w:t xml:space="preserve"> </w:t>
            </w:r>
            <w:r w:rsidR="0013616D" w:rsidRPr="0087075B">
              <w:rPr>
                <w:rFonts w:ascii="Sylfaen" w:eastAsia="Arial Unicode MS" w:hAnsi="Sylfaen" w:cs="Arial Unicode MS"/>
                <w:color w:val="auto"/>
                <w:sz w:val="20"/>
                <w:szCs w:val="20"/>
              </w:rPr>
              <w:t>პედიატრია და მოზარდები</w:t>
            </w:r>
          </w:p>
        </w:tc>
      </w:tr>
      <w:tr w:rsidR="00265CAB" w:rsidRPr="0087075B" w:rsidTr="006972A1">
        <w:trPr>
          <w:trHeight w:val="1100"/>
        </w:trPr>
        <w:tc>
          <w:tcPr>
            <w:tcW w:w="7465"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მოდულის აღწერა</w:t>
            </w:r>
          </w:p>
        </w:tc>
        <w:tc>
          <w:tcPr>
            <w:tcW w:w="7429" w:type="dxa"/>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მოდულის დასრულების შემდეგ პირს შეუძლია: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მეთვალყურეობის ქვეშ ახალშობილის მოვლის ძირითადი და აუცილებელი პრინციპების განხორციელება, ასაკთან მიმართებით სხვადასხვა დაავადების მართვა</w:t>
            </w:r>
            <w:r w:rsidR="0051236D" w:rsidRPr="0087075B">
              <w:rPr>
                <w:rFonts w:ascii="Sylfaen" w:eastAsia="Arial Unicode MS" w:hAnsi="Sylfaen" w:cs="Arial Unicode MS"/>
                <w:color w:val="auto"/>
                <w:sz w:val="20"/>
                <w:szCs w:val="20"/>
                <w:lang w:val="en-US"/>
              </w:rPr>
              <w:t>.</w:t>
            </w:r>
            <w:r w:rsidRPr="0087075B">
              <w:rPr>
                <w:rFonts w:ascii="Sylfaen" w:eastAsia="Arial Unicode MS" w:hAnsi="Sylfaen" w:cs="Arial Unicode MS"/>
                <w:color w:val="auto"/>
                <w:sz w:val="20"/>
                <w:szCs w:val="20"/>
              </w:rPr>
              <w:t xml:space="preserve">   </w:t>
            </w:r>
          </w:p>
          <w:p w:rsidR="00265CAB" w:rsidRPr="0087075B" w:rsidRDefault="00265CAB" w:rsidP="0087075B">
            <w:pPr>
              <w:jc w:val="both"/>
              <w:rPr>
                <w:rFonts w:ascii="Sylfaen" w:eastAsia="Merriweather" w:hAnsi="Sylfaen" w:cs="Merriweather"/>
                <w:color w:val="auto"/>
                <w:sz w:val="20"/>
                <w:szCs w:val="20"/>
              </w:rPr>
            </w:pPr>
          </w:p>
          <w:p w:rsidR="00265CAB" w:rsidRPr="0087075B" w:rsidRDefault="00265CAB" w:rsidP="0087075B">
            <w:pPr>
              <w:jc w:val="both"/>
              <w:rPr>
                <w:rFonts w:ascii="Sylfaen" w:eastAsia="Merriweather" w:hAnsi="Sylfaen" w:cs="Merriweather"/>
                <w:color w:val="auto"/>
                <w:sz w:val="20"/>
                <w:szCs w:val="20"/>
              </w:rPr>
            </w:pPr>
          </w:p>
        </w:tc>
      </w:tr>
    </w:tbl>
    <w:p w:rsidR="00265CAB" w:rsidRPr="0087075B" w:rsidRDefault="00265CAB" w:rsidP="0087075B">
      <w:pPr>
        <w:spacing w:after="0" w:line="240" w:lineRule="auto"/>
        <w:jc w:val="both"/>
        <w:rPr>
          <w:rFonts w:ascii="Sylfaen" w:eastAsia="Merriweather" w:hAnsi="Sylfaen" w:cs="Merriweather"/>
          <w:b/>
          <w:color w:val="auto"/>
          <w:sz w:val="20"/>
          <w:szCs w:val="20"/>
        </w:rPr>
      </w:pPr>
      <w:bookmarkStart w:id="0" w:name="_gjdgxs" w:colFirst="0" w:colLast="0"/>
      <w:bookmarkEnd w:id="0"/>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13616D" w:rsidP="0087075B">
      <w:pPr>
        <w:spacing w:after="0" w:line="240" w:lineRule="auto"/>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2. სტანდარტული ჩანაწერები</w:t>
      </w:r>
    </w:p>
    <w:p w:rsidR="00265CAB" w:rsidRPr="0087075B" w:rsidRDefault="00265CAB" w:rsidP="0087075B">
      <w:pPr>
        <w:spacing w:after="0" w:line="240" w:lineRule="auto"/>
        <w:jc w:val="both"/>
        <w:rPr>
          <w:rFonts w:ascii="Sylfaen" w:eastAsia="Merriweather" w:hAnsi="Sylfaen" w:cs="Merriweather"/>
          <w:color w:val="auto"/>
          <w:sz w:val="20"/>
          <w:szCs w:val="20"/>
        </w:rPr>
      </w:pPr>
    </w:p>
    <w:tbl>
      <w:tblPr>
        <w:tblStyle w:val="a0"/>
        <w:tblW w:w="150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8"/>
        <w:gridCol w:w="3536"/>
        <w:gridCol w:w="7264"/>
        <w:gridCol w:w="1867"/>
      </w:tblGrid>
      <w:tr w:rsidR="0041104E" w:rsidRPr="0087075B" w:rsidTr="00BA73EC">
        <w:trPr>
          <w:trHeight w:val="1100"/>
          <w:jc w:val="center"/>
        </w:trPr>
        <w:tc>
          <w:tcPr>
            <w:tcW w:w="2358"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შედეგები</w:t>
            </w:r>
          </w:p>
          <w:p w:rsidR="00265CAB" w:rsidRPr="0087075B" w:rsidRDefault="00265CAB" w:rsidP="0087075B">
            <w:pPr>
              <w:jc w:val="both"/>
              <w:rPr>
                <w:rFonts w:ascii="Sylfaen" w:eastAsia="Merriweather" w:hAnsi="Sylfaen" w:cs="Merriweather"/>
                <w:b/>
                <w:color w:val="auto"/>
                <w:sz w:val="20"/>
                <w:szCs w:val="20"/>
              </w:rPr>
            </w:pPr>
          </w:p>
        </w:tc>
        <w:tc>
          <w:tcPr>
            <w:tcW w:w="3536"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შესრულების კრიტერიუმები</w:t>
            </w:r>
          </w:p>
        </w:tc>
        <w:tc>
          <w:tcPr>
            <w:tcW w:w="7264" w:type="dxa"/>
            <w:shd w:val="clear" w:color="auto" w:fill="DBE5F1"/>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კომპეტენციის პარამეტრების ფარგლები</w:t>
            </w:r>
            <w:r w:rsidRPr="0087075B">
              <w:rPr>
                <w:rFonts w:ascii="Sylfaen" w:eastAsia="Arial Unicode MS" w:hAnsi="Sylfaen" w:cs="Arial Unicode MS"/>
                <w:b/>
                <w:color w:val="auto"/>
                <w:sz w:val="20"/>
                <w:szCs w:val="20"/>
              </w:rPr>
              <w:br/>
            </w:r>
          </w:p>
        </w:tc>
        <w:tc>
          <w:tcPr>
            <w:tcW w:w="1867" w:type="dxa"/>
            <w:shd w:val="clear" w:color="auto" w:fill="DBE5F1"/>
            <w:vAlign w:val="center"/>
          </w:tcPr>
          <w:p w:rsidR="00265CAB" w:rsidRPr="0087075B" w:rsidRDefault="00265CAB" w:rsidP="0087075B">
            <w:pPr>
              <w:jc w:val="both"/>
              <w:rPr>
                <w:rFonts w:ascii="Sylfaen" w:eastAsia="Merriweather" w:hAnsi="Sylfaen" w:cs="Merriweather"/>
                <w:b/>
                <w:color w:val="auto"/>
                <w:sz w:val="20"/>
                <w:szCs w:val="20"/>
              </w:rPr>
            </w:pP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შეფასების მიმართულება</w:t>
            </w:r>
          </w:p>
        </w:tc>
      </w:tr>
      <w:tr w:rsidR="0041104E" w:rsidRPr="0087075B" w:rsidTr="00BA73EC">
        <w:trPr>
          <w:trHeight w:val="1040"/>
          <w:jc w:val="center"/>
        </w:trPr>
        <w:tc>
          <w:tcPr>
            <w:tcW w:w="2358" w:type="dxa"/>
            <w:shd w:val="clear" w:color="auto" w:fill="auto"/>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1.ახალშობილის მოვლის ძირითადი და აუცილებელი პრინციპების განხორციელება </w:t>
            </w:r>
          </w:p>
        </w:tc>
        <w:tc>
          <w:tcPr>
            <w:tcW w:w="3536" w:type="dxa"/>
            <w:tcBorders>
              <w:bottom w:val="single" w:sz="4" w:space="0" w:color="000000"/>
            </w:tcBorders>
            <w:shd w:val="clear" w:color="auto" w:fill="auto"/>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Merriweather" w:hAnsi="Sylfaen" w:cs="Merriweather"/>
                <w:color w:val="auto"/>
                <w:sz w:val="20"/>
                <w:szCs w:val="20"/>
              </w:rPr>
              <w:t>1.</w:t>
            </w: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ახორციელებს </w:t>
            </w:r>
            <w:r w:rsidRPr="0087075B">
              <w:rPr>
                <w:rFonts w:ascii="Sylfaen" w:eastAsia="Arial Unicode MS" w:hAnsi="Sylfaen" w:cs="Arial Unicode MS"/>
                <w:b/>
                <w:color w:val="auto"/>
                <w:sz w:val="20"/>
                <w:szCs w:val="20"/>
              </w:rPr>
              <w:t>ფიზიოლოგიური ახალშობილის მოვლის პრინციპებს;</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2.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აწარმოებს ახალშობილის </w:t>
            </w: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პრინციპებს;</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3.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სწორად ახორციელებს დღენაკლული </w:t>
            </w:r>
            <w:r w:rsidRPr="0087075B">
              <w:rPr>
                <w:rFonts w:ascii="Sylfaen" w:eastAsia="Arial Unicode MS" w:hAnsi="Sylfaen" w:cs="Arial Unicode MS"/>
                <w:b/>
                <w:color w:val="auto"/>
                <w:sz w:val="20"/>
                <w:szCs w:val="20"/>
              </w:rPr>
              <w:t>ახალშობილის მოვლის ქმედებებს;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4.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ეხმარება მშობელს ძუძუთი კვების დროს და ახორციელებს Kangaroo მშობლის დედის მოვლის პრინციპს;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5.</w:t>
            </w: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ab/>
            </w:r>
            <w:r w:rsidR="00443586" w:rsidRPr="0087075B">
              <w:rPr>
                <w:rFonts w:ascii="Sylfaen" w:eastAsia="Arial Unicode MS" w:hAnsi="Sylfaen" w:cs="Arial Unicode MS"/>
                <w:color w:val="auto"/>
                <w:sz w:val="20"/>
                <w:szCs w:val="20"/>
              </w:rPr>
              <w:t xml:space="preserve">დავალების შესაბამისად, </w:t>
            </w:r>
            <w:r w:rsidRPr="0087075B">
              <w:rPr>
                <w:rFonts w:ascii="Sylfaen" w:eastAsia="Arial Unicode MS" w:hAnsi="Sylfaen" w:cs="Arial Unicode MS"/>
                <w:color w:val="auto"/>
                <w:sz w:val="20"/>
                <w:szCs w:val="20"/>
              </w:rPr>
              <w:t>მეთვალყურეობის ქვეშ</w:t>
            </w:r>
            <w:r w:rsidR="0044358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w:t>
            </w:r>
            <w:r w:rsidR="00443586" w:rsidRPr="0087075B">
              <w:rPr>
                <w:rFonts w:ascii="Sylfaen" w:eastAsia="Arial Unicode MS" w:hAnsi="Sylfaen" w:cs="Arial Unicode MS"/>
                <w:color w:val="auto"/>
                <w:sz w:val="20"/>
                <w:szCs w:val="20"/>
              </w:rPr>
              <w:t>აიდენტიფიცირებს</w:t>
            </w:r>
            <w:r w:rsidRPr="0087075B">
              <w:rPr>
                <w:rFonts w:ascii="Sylfaen" w:eastAsia="Arial Unicode MS" w:hAnsi="Sylfaen" w:cs="Arial Unicode MS"/>
                <w:color w:val="auto"/>
                <w:sz w:val="20"/>
                <w:szCs w:val="20"/>
              </w:rPr>
              <w:t xml:space="preserve"> ახალშობილის განყოფილების </w:t>
            </w:r>
            <w:r w:rsidRPr="0087075B">
              <w:rPr>
                <w:rFonts w:ascii="Sylfaen" w:eastAsia="Arial Unicode MS" w:hAnsi="Sylfaen" w:cs="Arial Unicode MS"/>
                <w:b/>
                <w:color w:val="auto"/>
                <w:sz w:val="20"/>
                <w:szCs w:val="20"/>
              </w:rPr>
              <w:t>მოწყობის სქემას და მის აღჭურვილობას;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6.</w:t>
            </w:r>
            <w:r w:rsidR="00443586" w:rsidRPr="0087075B">
              <w:rPr>
                <w:rFonts w:ascii="Sylfaen" w:eastAsia="Merriweather" w:hAnsi="Sylfaen" w:cs="Merriweather"/>
                <w:b/>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მანიპულაციის</w:t>
            </w:r>
            <w:r w:rsidRPr="0087075B">
              <w:rPr>
                <w:rFonts w:ascii="Sylfaen" w:eastAsia="Arial Unicode MS" w:hAnsi="Sylfaen" w:cs="Arial Unicode MS"/>
                <w:color w:val="auto"/>
                <w:sz w:val="20"/>
                <w:szCs w:val="20"/>
              </w:rPr>
              <w:t xml:space="preserve"> დროს </w:t>
            </w:r>
            <w:r w:rsidRPr="0087075B">
              <w:rPr>
                <w:rFonts w:ascii="Sylfaen" w:eastAsia="Arial Unicode MS" w:hAnsi="Sylfaen" w:cs="Arial Unicode MS"/>
                <w:color w:val="auto"/>
                <w:sz w:val="20"/>
                <w:szCs w:val="20"/>
              </w:rPr>
              <w:lastRenderedPageBreak/>
              <w:t xml:space="preserve">ითვალისწინებს პაციენტის სოციალურ, კულტურულ, ეთიკურ, ფსიქოლოგიურ </w:t>
            </w:r>
            <w:r w:rsidR="000D478B" w:rsidRPr="0087075B">
              <w:rPr>
                <w:rFonts w:ascii="Sylfaen" w:eastAsia="Arial Unicode MS" w:hAnsi="Sylfaen" w:cs="Arial Unicode MS"/>
                <w:color w:val="auto"/>
                <w:sz w:val="20"/>
                <w:szCs w:val="20"/>
              </w:rPr>
              <w:t>ასპექტებს</w:t>
            </w:r>
            <w:r w:rsidRPr="0087075B">
              <w:rPr>
                <w:rFonts w:ascii="Sylfaen" w:eastAsia="Arial Unicode MS" w:hAnsi="Sylfaen" w:cs="Arial Unicode MS"/>
                <w:color w:val="auto"/>
                <w:sz w:val="20"/>
                <w:szCs w:val="20"/>
              </w:rPr>
              <w:t>;</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Merriweather" w:hAnsi="Sylfaen" w:cs="Merriweather"/>
                <w:color w:val="auto"/>
                <w:sz w:val="20"/>
                <w:szCs w:val="20"/>
              </w:rPr>
              <w:t>8.</w:t>
            </w:r>
            <w:r w:rsidR="00BE4606" w:rsidRPr="0087075B">
              <w:rPr>
                <w:rFonts w:ascii="Sylfaen" w:eastAsia="Merriweather" w:hAnsi="Sylfaen" w:cs="Merriweather"/>
                <w:color w:val="auto"/>
                <w:sz w:val="20"/>
                <w:szCs w:val="20"/>
                <w:lang w:val="en-US"/>
              </w:rPr>
              <w:t xml:space="preserve"> </w:t>
            </w:r>
            <w:r w:rsidRPr="0087075B">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w:t>
            </w:r>
            <w:r w:rsidR="00BE4606" w:rsidRPr="0087075B">
              <w:rPr>
                <w:rFonts w:ascii="Sylfaen" w:eastAsia="Arial Unicode MS" w:hAnsi="Sylfaen" w:cs="Arial Unicode MS"/>
                <w:color w:val="auto"/>
                <w:sz w:val="20"/>
                <w:szCs w:val="20"/>
                <w:highlight w:val="white"/>
                <w:lang w:val="en-US"/>
              </w:rPr>
              <w:t>, გრამატიკული და ენობრივი სისწორის დაცვით</w:t>
            </w:r>
            <w:r w:rsidRPr="0087075B">
              <w:rPr>
                <w:rFonts w:ascii="Sylfaen" w:eastAsia="Arial Unicode MS" w:hAnsi="Sylfaen" w:cs="Arial Unicode MS"/>
                <w:color w:val="auto"/>
                <w:sz w:val="20"/>
                <w:szCs w:val="20"/>
                <w:highlight w:val="white"/>
              </w:rPr>
              <w:t xml:space="preserve"> ავსებს შესაბამის სამედიცინო</w:t>
            </w:r>
            <w:r w:rsidRPr="0087075B">
              <w:rPr>
                <w:rFonts w:ascii="Sylfaen" w:eastAsia="Arial Unicode MS" w:hAnsi="Sylfaen" w:cs="Arial Unicode MS"/>
                <w:b/>
                <w:color w:val="auto"/>
                <w:sz w:val="20"/>
                <w:szCs w:val="20"/>
                <w:highlight w:val="white"/>
              </w:rPr>
              <w:t xml:space="preserve"> დოკუმენტაციას;</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9.</w:t>
            </w:r>
            <w:r w:rsidR="00BE4606"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საექთნო მანიპულაციების</w:t>
            </w:r>
            <w:r w:rsidRPr="0087075B">
              <w:rPr>
                <w:rFonts w:ascii="Sylfaen" w:eastAsia="Arial Unicode MS" w:hAnsi="Sylfaen" w:cs="Arial Unicode MS"/>
                <w:color w:val="auto"/>
                <w:sz w:val="20"/>
                <w:szCs w:val="20"/>
                <w:highlight w:val="white"/>
              </w:rPr>
              <w:t xml:space="preserve"> დროს იცავს ჰიგიენისა და ნარჩენების მართვის წესებს.</w:t>
            </w:r>
          </w:p>
          <w:p w:rsidR="00265CAB" w:rsidRPr="0087075B" w:rsidRDefault="00265CAB" w:rsidP="0087075B">
            <w:pPr>
              <w:jc w:val="both"/>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color w:val="auto"/>
                <w:sz w:val="20"/>
                <w:szCs w:val="20"/>
              </w:rPr>
            </w:pPr>
          </w:p>
          <w:p w:rsidR="00265CAB" w:rsidRPr="0087075B" w:rsidRDefault="00265CAB" w:rsidP="0087075B">
            <w:pPr>
              <w:ind w:left="360"/>
              <w:jc w:val="both"/>
              <w:rPr>
                <w:rFonts w:ascii="Sylfaen" w:eastAsia="Merriweather" w:hAnsi="Sylfaen" w:cs="Merriweather"/>
                <w:color w:val="auto"/>
                <w:sz w:val="20"/>
                <w:szCs w:val="20"/>
              </w:rPr>
            </w:pPr>
          </w:p>
        </w:tc>
        <w:tc>
          <w:tcPr>
            <w:tcW w:w="7264" w:type="dxa"/>
            <w:tcBorders>
              <w:top w:val="single" w:sz="7" w:space="0" w:color="000000"/>
              <w:left w:val="single" w:sz="7" w:space="0" w:color="000000"/>
              <w:bottom w:val="single" w:sz="7" w:space="0" w:color="000000"/>
              <w:right w:val="single" w:sz="7" w:space="0" w:color="000000"/>
            </w:tcBorders>
            <w:tcMar>
              <w:top w:w="100" w:type="dxa"/>
              <w:left w:w="100" w:type="dxa"/>
              <w:bottom w:w="100" w:type="dxa"/>
              <w:right w:w="100" w:type="dxa"/>
            </w:tcMa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ფიზიოლოგიური ახალშობილის მოვლის პრინციპები:</w:t>
            </w:r>
            <w:r w:rsidRPr="0087075B">
              <w:rPr>
                <w:rFonts w:ascii="Sylfaen" w:eastAsia="Merriweather" w:hAnsi="Sylfaen" w:cs="Merriweather"/>
                <w:b/>
                <w:color w:val="auto"/>
                <w:sz w:val="20"/>
                <w:szCs w:val="20"/>
                <w:vertAlign w:val="superscript"/>
              </w:rPr>
              <w:footnoteReference w:id="1"/>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sidRPr="0087075B">
              <w:rPr>
                <w:rFonts w:ascii="Sylfaen" w:eastAsia="Arial Unicode MS" w:hAnsi="Sylfaen" w:cs="Arial Unicode MS"/>
                <w:color w:val="auto"/>
                <w:sz w:val="20"/>
                <w:szCs w:val="20"/>
              </w:rPr>
              <w:t>სკალის</w:t>
            </w:r>
            <w:r w:rsidR="001E048B" w:rsidRPr="0087075B">
              <w:rPr>
                <w:rFonts w:ascii="Sylfaen" w:eastAsia="Arial Unicode MS" w:hAnsi="Sylfaen" w:cs="Arial Unicode MS"/>
                <w:color w:val="auto"/>
                <w:sz w:val="20"/>
                <w:szCs w:val="20"/>
              </w:rPr>
              <w:t xml:space="preserve"> გამოთვლა </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sidRPr="0087075B">
              <w:rPr>
                <w:rFonts w:ascii="Sylfaen" w:eastAsia="Arial Unicode MS" w:hAnsi="Sylfaen" w:cs="Arial Unicode MS"/>
                <w:color w:val="auto"/>
                <w:sz w:val="20"/>
                <w:szCs w:val="20"/>
              </w:rPr>
              <w:t xml:space="preserve">რიტმი </w:t>
            </w:r>
            <w:r w:rsidRPr="0087075B">
              <w:rPr>
                <w:rFonts w:ascii="Sylfaen" w:eastAsia="Arial Unicode MS" w:hAnsi="Sylfaen" w:cs="Arial Unicode MS"/>
                <w:color w:val="auto"/>
                <w:sz w:val="20"/>
                <w:szCs w:val="20"/>
              </w:rPr>
              <w:t>(ამერიკის გულის ასოციაცია)</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ახალშობილის მოვლის ქმედებები: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sidRPr="0087075B">
              <w:rPr>
                <w:rFonts w:ascii="Sylfaen" w:eastAsia="Arial Unicode MS" w:hAnsi="Sylfaen" w:cs="Arial Unicode MS"/>
                <w:color w:val="auto"/>
                <w:sz w:val="20"/>
                <w:szCs w:val="20"/>
              </w:rPr>
              <w:t>რისკ-ფაქტორების</w:t>
            </w:r>
            <w:r w:rsidRPr="0087075B">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ოქსიგენოთერაპია; ფოტოთერაპია;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მოწყობის სქემა და მისი აღჭურვილობა: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ახალშობილის კუვეზი (ინკუპატორი); სასიცოცხლო ფუნქციების მონიტორინგი; ფოტოთერაპიის მოწყობილობა; 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w:t>
            </w:r>
            <w:r w:rsidRPr="0087075B">
              <w:rPr>
                <w:rFonts w:ascii="Sylfaen" w:eastAsia="Arial Unicode MS" w:hAnsi="Sylfaen" w:cs="Arial Unicode MS"/>
                <w:color w:val="auto"/>
                <w:sz w:val="20"/>
                <w:szCs w:val="20"/>
              </w:rPr>
              <w:lastRenderedPageBreak/>
              <w:t>კათეტერები, ჭიპის ვენის კათეტერები, პიკლაინი.</w:t>
            </w:r>
          </w:p>
          <w:p w:rsidR="00201477" w:rsidRPr="0087075B" w:rsidRDefault="00201477"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vertAlign w:val="superscript"/>
              </w:rPr>
              <w:footnoteReference w:id="2"/>
            </w:r>
            <w:r w:rsidRPr="0087075B">
              <w:rPr>
                <w:rFonts w:ascii="Sylfaen" w:eastAsia="Merriweather" w:hAnsi="Sylfaen" w:cs="Merriweather"/>
                <w:b/>
                <w:color w:val="auto"/>
                <w:sz w:val="20"/>
                <w:szCs w:val="20"/>
              </w:rPr>
              <w:t xml:space="preserve">: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1E048B" w:rsidRPr="0087075B" w:rsidRDefault="001E048B"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1E048B" w:rsidRPr="0087075B" w:rsidRDefault="001E048B"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sidRPr="0087075B">
              <w:rPr>
                <w:rFonts w:ascii="Sylfaen" w:eastAsia="Arial Unicode MS" w:hAnsi="Sylfaen" w:cs="Arial Unicode MS"/>
                <w:color w:val="auto"/>
                <w:sz w:val="20"/>
                <w:szCs w:val="20"/>
              </w:rPr>
              <w:t xml:space="preserve">ნიღბის, </w:t>
            </w:r>
            <w:r w:rsidRPr="0087075B">
              <w:rPr>
                <w:rFonts w:ascii="Sylfaen" w:eastAsia="Arial Unicode MS" w:hAnsi="Sylfaen" w:cs="Arial Unicode MS"/>
                <w:color w:val="auto"/>
                <w:sz w:val="20"/>
                <w:szCs w:val="20"/>
              </w:rPr>
              <w:t>ოროფარენგიალური მილის, ნაზოფარენგიალური მილის  გამოყენება, ტრაქეის სანაცია,</w:t>
            </w:r>
            <w:r w:rsidR="00983D55"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პირის ღრუს სანაცია,  გულმკერდის დრენაჟის მოვლა.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w:t>
            </w:r>
            <w:r w:rsidR="00983D55"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1E048B" w:rsidRPr="0087075B" w:rsidRDefault="001E048B" w:rsidP="0087075B">
            <w:pPr>
              <w:jc w:val="both"/>
              <w:rPr>
                <w:rFonts w:ascii="Sylfaen" w:eastAsia="Arial Unicode MS" w:hAnsi="Sylfaen" w:cs="Arial Unicode MS"/>
                <w:color w:val="auto"/>
                <w:sz w:val="20"/>
                <w:szCs w:val="20"/>
              </w:rPr>
            </w:pP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w:t>
            </w:r>
            <w:r w:rsidRPr="0087075B">
              <w:rPr>
                <w:rFonts w:ascii="Sylfaen" w:eastAsia="Arial Unicode MS" w:hAnsi="Sylfaen" w:cs="Arial Unicode MS"/>
                <w:color w:val="auto"/>
                <w:sz w:val="20"/>
                <w:szCs w:val="20"/>
              </w:rPr>
              <w:lastRenderedPageBreak/>
              <w:t>ტემპერატურის მონიტორინგი</w:t>
            </w:r>
          </w:p>
          <w:p w:rsidR="001E048B" w:rsidRPr="0087075B" w:rsidRDefault="001E048B"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 xml:space="preserve">სახსრების </w:t>
            </w:r>
            <w:r w:rsidRPr="0087075B">
              <w:rPr>
                <w:rFonts w:ascii="Sylfaen" w:eastAsia="Arial Unicode MS" w:hAnsi="Sylfaen" w:cs="Arial Unicode MS"/>
                <w:color w:val="auto"/>
                <w:sz w:val="20"/>
                <w:szCs w:val="20"/>
              </w:rPr>
              <w:lastRenderedPageBreak/>
              <w:t>მოძრაობა.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 სავარჯიშო სპირომეტრია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ცნობიერების დონის შეფასება,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1E048B" w:rsidRPr="0087075B" w:rsidRDefault="001E048B"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r w:rsidR="002D7382" w:rsidRPr="0087075B">
              <w:rPr>
                <w:rFonts w:ascii="Sylfaen" w:eastAsia="Arial Unicode MS" w:hAnsi="Sylfaen" w:cs="Arial Unicode MS"/>
                <w:color w:val="auto"/>
                <w:sz w:val="20"/>
                <w:szCs w:val="20"/>
              </w:rPr>
              <w:t xml:space="preserve"> </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1E048B" w:rsidRPr="0087075B" w:rsidRDefault="001E048B"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1E048B" w:rsidRPr="0087075B" w:rsidRDefault="001E048B" w:rsidP="0087075B">
            <w:p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1E048B" w:rsidRPr="0087075B" w:rsidRDefault="001E048B"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ბიოლოგიური და ქიმიური ნივთიერებების;</w:t>
            </w:r>
            <w:r w:rsidR="0041104E" w:rsidRPr="0087075B">
              <w:rPr>
                <w:rFonts w:ascii="Sylfaen" w:eastAsia="Arial Unicode MS" w:hAnsi="Sylfaen" w:cs="Arial Unicode MS"/>
                <w:color w:val="auto"/>
                <w:sz w:val="20"/>
                <w:szCs w:val="20"/>
                <w:lang w:val="en-US"/>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41104E" w:rsidRPr="0087075B">
              <w:rPr>
                <w:rFonts w:ascii="Sylfaen" w:eastAsia="Arial Unicode MS" w:hAnsi="Sylfaen" w:cs="Arial Unicode MS"/>
                <w:color w:val="auto"/>
                <w:sz w:val="20"/>
                <w:szCs w:val="20"/>
              </w:rPr>
              <w:t>უსაფრ</w:t>
            </w:r>
            <w:r w:rsidRPr="0087075B">
              <w:rPr>
                <w:rFonts w:ascii="Sylfaen" w:eastAsia="Arial Unicode MS" w:hAnsi="Sylfaen" w:cs="Arial Unicode MS"/>
                <w:color w:val="auto"/>
                <w:sz w:val="20"/>
                <w:szCs w:val="20"/>
              </w:rPr>
              <w:t xml:space="preserve">თხოების </w:t>
            </w:r>
            <w:r w:rsidR="0041104E" w:rsidRPr="0087075B">
              <w:rPr>
                <w:rFonts w:ascii="Sylfaen" w:eastAsia="Arial Unicode MS" w:hAnsi="Sylfaen" w:cs="Arial Unicode MS"/>
                <w:color w:val="auto"/>
                <w:sz w:val="20"/>
                <w:szCs w:val="20"/>
              </w:rPr>
              <w:t>წესები</w:t>
            </w:r>
            <w:r w:rsidRPr="0087075B">
              <w:rPr>
                <w:rFonts w:ascii="Sylfaen" w:eastAsia="Arial Unicode MS" w:hAnsi="Sylfaen" w:cs="Arial Unicode MS"/>
                <w:color w:val="auto"/>
                <w:sz w:val="20"/>
                <w:szCs w:val="20"/>
              </w:rPr>
              <w:t xml:space="preserve">ს დაცვა </w:t>
            </w:r>
          </w:p>
          <w:p w:rsidR="00201477" w:rsidRPr="0087075B" w:rsidRDefault="00201477"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87075B" w:rsidRDefault="000A6A1C"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lastRenderedPageBreak/>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265CAB" w:rsidRPr="0087075B" w:rsidRDefault="00265CAB" w:rsidP="0087075B">
            <w:pPr>
              <w:numPr>
                <w:ilvl w:val="0"/>
                <w:numId w:val="2"/>
              </w:numPr>
              <w:tabs>
                <w:tab w:val="left" w:pos="213"/>
              </w:tabs>
              <w:ind w:left="0" w:firstLine="0"/>
              <w:contextualSpacing/>
              <w:jc w:val="both"/>
              <w:rPr>
                <w:rFonts w:ascii="Sylfaen" w:eastAsia="Merriweather" w:hAnsi="Sylfaen" w:cs="Merriweather"/>
                <w:color w:val="auto"/>
                <w:sz w:val="20"/>
                <w:szCs w:val="20"/>
                <w:shd w:val="clear" w:color="auto" w:fill="EAEAEA"/>
              </w:rPr>
            </w:pPr>
          </w:p>
        </w:tc>
        <w:tc>
          <w:tcPr>
            <w:tcW w:w="1867" w:type="dxa"/>
            <w:vMerge w:val="restart"/>
            <w:vAlign w:val="center"/>
          </w:tcPr>
          <w:p w:rsidR="00265CAB" w:rsidRPr="0087075B" w:rsidRDefault="0013616D" w:rsidP="0087075B">
            <w:pPr>
              <w:ind w:left="176"/>
              <w:jc w:val="cente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პრაქტიკული დავალება დაკვირვებით</w:t>
            </w:r>
          </w:p>
          <w:p w:rsidR="00265CAB" w:rsidRPr="0087075B" w:rsidRDefault="00265CAB" w:rsidP="0087075B">
            <w:pPr>
              <w:ind w:left="176"/>
              <w:jc w:val="both"/>
              <w:rPr>
                <w:rFonts w:ascii="Sylfaen" w:eastAsia="Merriweather" w:hAnsi="Sylfaen" w:cs="Merriweather"/>
                <w:color w:val="auto"/>
                <w:sz w:val="20"/>
                <w:szCs w:val="20"/>
              </w:rPr>
            </w:pPr>
          </w:p>
        </w:tc>
      </w:tr>
      <w:tr w:rsidR="0041104E" w:rsidRPr="0087075B" w:rsidTr="00BA73EC">
        <w:trPr>
          <w:trHeight w:val="520"/>
          <w:jc w:val="center"/>
        </w:trPr>
        <w:tc>
          <w:tcPr>
            <w:tcW w:w="2358" w:type="dxa"/>
            <w:shd w:val="clear" w:color="auto" w:fill="auto"/>
          </w:tcPr>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2.</w:t>
            </w:r>
            <w:r w:rsidR="00A53A14" w:rsidRPr="0087075B">
              <w:rPr>
                <w:rFonts w:ascii="Sylfaen" w:eastAsia="Arial Unicode MS" w:hAnsi="Sylfaen" w:cs="Arial Unicode MS"/>
                <w:color w:val="auto"/>
                <w:sz w:val="20"/>
                <w:szCs w:val="20"/>
              </w:rPr>
              <w:t xml:space="preserve"> სხვადასხვა ასაკის მოზარდებთან </w:t>
            </w:r>
            <w:r w:rsidRPr="0087075B">
              <w:rPr>
                <w:rFonts w:ascii="Sylfaen" w:eastAsia="Arial Unicode MS" w:hAnsi="Sylfaen" w:cs="Arial Unicode MS"/>
                <w:color w:val="auto"/>
                <w:sz w:val="20"/>
                <w:szCs w:val="20"/>
              </w:rPr>
              <w:t xml:space="preserve">დაავადების მართვა   </w:t>
            </w:r>
          </w:p>
        </w:tc>
        <w:tc>
          <w:tcPr>
            <w:tcW w:w="3536" w:type="dxa"/>
            <w:tcBorders>
              <w:top w:val="single" w:sz="4" w:space="0" w:color="000000"/>
            </w:tcBorders>
            <w:shd w:val="clear" w:color="auto" w:fill="auto"/>
          </w:tcPr>
          <w:p w:rsidR="00265CAB" w:rsidRPr="0087075B" w:rsidRDefault="0013616D" w:rsidP="0087075B">
            <w:pPr>
              <w:shd w:val="clear" w:color="auto" w:fill="FFFFFF"/>
              <w:jc w:val="both"/>
              <w:rPr>
                <w:rFonts w:ascii="Sylfaen" w:eastAsia="Merriweather" w:hAnsi="Sylfaen" w:cs="Merriweather"/>
                <w:color w:val="auto"/>
                <w:sz w:val="20"/>
                <w:szCs w:val="20"/>
                <w:highlight w:val="white"/>
              </w:rPr>
            </w:pPr>
            <w:r w:rsidRPr="0087075B">
              <w:rPr>
                <w:rFonts w:ascii="Sylfaen" w:eastAsia="Arial Unicode MS" w:hAnsi="Sylfaen" w:cs="Arial Unicode MS"/>
                <w:color w:val="auto"/>
                <w:sz w:val="20"/>
                <w:szCs w:val="20"/>
                <w:highlight w:val="white"/>
              </w:rPr>
              <w:t xml:space="preserve">1. </w:t>
            </w:r>
            <w:r w:rsidR="00A53A14" w:rsidRPr="0087075B">
              <w:rPr>
                <w:rFonts w:ascii="Sylfaen" w:eastAsia="Arial Unicode MS" w:hAnsi="Sylfaen" w:cs="Arial Unicode MS"/>
                <w:color w:val="auto"/>
                <w:sz w:val="20"/>
                <w:szCs w:val="20"/>
                <w:highlight w:val="white"/>
              </w:rPr>
              <w:t xml:space="preserve">დავალების შესაბამისად, </w:t>
            </w:r>
            <w:r w:rsidRPr="0087075B">
              <w:rPr>
                <w:rFonts w:ascii="Sylfaen" w:eastAsia="Arial Unicode MS" w:hAnsi="Sylfaen" w:cs="Arial Unicode MS"/>
                <w:color w:val="auto"/>
                <w:sz w:val="20"/>
                <w:szCs w:val="20"/>
                <w:highlight w:val="white"/>
              </w:rPr>
              <w:t>მეთვალყურეობის ქვეშ</w:t>
            </w:r>
            <w:r w:rsidR="00A53A14" w:rsidRPr="0087075B">
              <w:rPr>
                <w:rFonts w:ascii="Sylfaen" w:eastAsia="Arial Unicode MS" w:hAnsi="Sylfaen" w:cs="Arial Unicode MS"/>
                <w:color w:val="auto"/>
                <w:sz w:val="20"/>
                <w:szCs w:val="20"/>
                <w:highlight w:val="white"/>
              </w:rPr>
              <w:t>,</w:t>
            </w:r>
            <w:r w:rsidRPr="0087075B">
              <w:rPr>
                <w:rFonts w:ascii="Sylfaen" w:eastAsia="Arial Unicode MS" w:hAnsi="Sylfaen" w:cs="Arial Unicode MS"/>
                <w:color w:val="auto"/>
                <w:sz w:val="20"/>
                <w:szCs w:val="20"/>
                <w:highlight w:val="white"/>
              </w:rPr>
              <w:t xml:space="preserve"> სწორად ახორციელებს </w:t>
            </w:r>
            <w:r w:rsidRPr="0087075B">
              <w:rPr>
                <w:rFonts w:ascii="Sylfaen" w:eastAsia="Arial Unicode MS" w:hAnsi="Sylfaen" w:cs="Arial Unicode MS"/>
                <w:b/>
                <w:color w:val="auto"/>
                <w:sz w:val="20"/>
                <w:szCs w:val="20"/>
                <w:highlight w:val="white"/>
              </w:rPr>
              <w:t>საექთნო პროცესს</w:t>
            </w:r>
            <w:r w:rsidRPr="0087075B">
              <w:rPr>
                <w:rFonts w:ascii="Sylfaen" w:eastAsia="Merriweather" w:hAnsi="Sylfaen" w:cs="Merriweather"/>
                <w:color w:val="auto"/>
                <w:sz w:val="20"/>
                <w:szCs w:val="20"/>
                <w:highlight w:val="white"/>
              </w:rPr>
              <w:t>;</w:t>
            </w:r>
          </w:p>
          <w:p w:rsidR="00265CAB" w:rsidRPr="0087075B" w:rsidRDefault="0013616D" w:rsidP="0087075B">
            <w:pPr>
              <w:shd w:val="clear" w:color="auto" w:fill="FFFFFF"/>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 xml:space="preserve">2. </w:t>
            </w:r>
            <w:r w:rsidR="00A53A14" w:rsidRPr="0087075B">
              <w:rPr>
                <w:rFonts w:ascii="Sylfaen" w:eastAsia="Arial Unicode MS" w:hAnsi="Sylfaen" w:cs="Arial Unicode MS"/>
                <w:color w:val="auto"/>
                <w:sz w:val="20"/>
                <w:szCs w:val="20"/>
                <w:highlight w:val="white"/>
              </w:rPr>
              <w:t>დავალების შესაბამისად,</w:t>
            </w:r>
            <w:r w:rsidRPr="0087075B">
              <w:rPr>
                <w:rFonts w:ascii="Sylfaen" w:eastAsia="Arial Unicode MS" w:hAnsi="Sylfaen" w:cs="Arial Unicode MS"/>
                <w:color w:val="auto"/>
                <w:sz w:val="20"/>
                <w:szCs w:val="20"/>
                <w:highlight w:val="white"/>
              </w:rPr>
              <w:t xml:space="preserve"> ასაკთან მიმართებით</w:t>
            </w:r>
            <w:r w:rsidR="00A53A14" w:rsidRPr="0087075B">
              <w:rPr>
                <w:rFonts w:ascii="Sylfaen" w:eastAsia="Arial Unicode MS" w:hAnsi="Sylfaen" w:cs="Arial Unicode MS"/>
                <w:color w:val="auto"/>
                <w:sz w:val="20"/>
                <w:szCs w:val="20"/>
                <w:highlight w:val="white"/>
              </w:rPr>
              <w:t>, მართავს</w:t>
            </w:r>
            <w:r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სხვადასხვა დაავადებას;</w:t>
            </w:r>
          </w:p>
          <w:p w:rsidR="00265CAB" w:rsidRPr="0087075B" w:rsidRDefault="0013616D" w:rsidP="0087075B">
            <w:pPr>
              <w:shd w:val="clear" w:color="auto" w:fill="FFFFFF"/>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3.</w:t>
            </w:r>
            <w:r w:rsidR="00A53A14" w:rsidRPr="0087075B">
              <w:rPr>
                <w:rFonts w:ascii="Sylfaen" w:eastAsia="Arial Unicode MS" w:hAnsi="Sylfaen" w:cs="Arial Unicode MS"/>
                <w:color w:val="auto"/>
                <w:sz w:val="20"/>
                <w:szCs w:val="20"/>
                <w:highlight w:val="white"/>
              </w:rPr>
              <w:t xml:space="preserve"> დავალების შესაბამისად</w:t>
            </w:r>
            <w:r w:rsidRPr="0087075B">
              <w:rPr>
                <w:rFonts w:ascii="Sylfaen" w:eastAsia="Arial Unicode MS" w:hAnsi="Sylfaen" w:cs="Arial Unicode MS"/>
                <w:color w:val="auto"/>
                <w:sz w:val="20"/>
                <w:szCs w:val="20"/>
                <w:highlight w:val="white"/>
              </w:rPr>
              <w:t xml:space="preserve"> </w:t>
            </w:r>
            <w:r w:rsidR="00A53A14" w:rsidRPr="0087075B">
              <w:rPr>
                <w:rFonts w:ascii="Sylfaen" w:eastAsia="Arial Unicode MS" w:hAnsi="Sylfaen" w:cs="Arial Unicode MS"/>
                <w:color w:val="auto"/>
                <w:sz w:val="20"/>
                <w:szCs w:val="20"/>
                <w:highlight w:val="white"/>
              </w:rPr>
              <w:t>აიდენტიფიცირებს</w:t>
            </w:r>
            <w:r w:rsidRPr="0087075B">
              <w:rPr>
                <w:rFonts w:ascii="Sylfaen" w:eastAsia="Arial Unicode MS" w:hAnsi="Sylfaen" w:cs="Arial Unicode MS"/>
                <w:color w:val="auto"/>
                <w:sz w:val="20"/>
                <w:szCs w:val="20"/>
                <w:highlight w:val="white"/>
              </w:rPr>
              <w:t xml:space="preserve"> ძირითად </w:t>
            </w:r>
            <w:r w:rsidRPr="0087075B">
              <w:rPr>
                <w:rFonts w:ascii="Sylfaen" w:eastAsia="Arial Unicode MS" w:hAnsi="Sylfaen" w:cs="Arial Unicode MS"/>
                <w:b/>
                <w:color w:val="auto"/>
                <w:sz w:val="20"/>
                <w:szCs w:val="20"/>
                <w:highlight w:val="white"/>
              </w:rPr>
              <w:t>ფსიქიატრიულ პრობლემებს;</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r w:rsidR="00A53A14" w:rsidRPr="0087075B">
              <w:rPr>
                <w:rFonts w:ascii="Sylfaen" w:eastAsia="Merriweather" w:hAnsi="Sylfaen" w:cs="Merriweather"/>
                <w:b/>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მანიპულაციების</w:t>
            </w:r>
            <w:r w:rsidRPr="0087075B">
              <w:rPr>
                <w:rFonts w:ascii="Sylfaen" w:eastAsia="Arial Unicode MS" w:hAnsi="Sylfaen" w:cs="Arial Unicode MS"/>
                <w:color w:val="auto"/>
                <w:sz w:val="20"/>
                <w:szCs w:val="20"/>
              </w:rPr>
              <w:t xml:space="preserve"> დროს სწორად ამყარებს კომუნიკაცის პაციენტთან;</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5.</w:t>
            </w:r>
            <w:r w:rsidR="00A53A14"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მანიპულაციის</w:t>
            </w:r>
            <w:r w:rsidRPr="0087075B">
              <w:rPr>
                <w:rFonts w:ascii="Sylfaen" w:eastAsia="Arial Unicode MS" w:hAnsi="Sylfaen" w:cs="Arial Unicode MS"/>
                <w:color w:val="auto"/>
                <w:sz w:val="20"/>
                <w:szCs w:val="20"/>
              </w:rPr>
              <w:t xml:space="preserve"> დროს ითვალისწინებს პაციენტის სოციალურ, კულტურულ, ეთიკურ, ფსიქოლოგიურ </w:t>
            </w:r>
            <w:r w:rsidR="000D478B" w:rsidRPr="0087075B">
              <w:rPr>
                <w:rFonts w:ascii="Sylfaen" w:eastAsia="Arial Unicode MS" w:hAnsi="Sylfaen" w:cs="Arial Unicode MS"/>
                <w:color w:val="auto"/>
                <w:sz w:val="20"/>
                <w:szCs w:val="20"/>
              </w:rPr>
              <w:t>ასპექტებს</w:t>
            </w:r>
            <w:r w:rsidRPr="0087075B">
              <w:rPr>
                <w:rFonts w:ascii="Sylfaen" w:eastAsia="Arial Unicode MS" w:hAnsi="Sylfaen" w:cs="Arial Unicode MS"/>
                <w:color w:val="auto"/>
                <w:sz w:val="20"/>
                <w:szCs w:val="20"/>
              </w:rPr>
              <w:t>;</w:t>
            </w:r>
          </w:p>
          <w:p w:rsidR="00265CAB" w:rsidRPr="0087075B" w:rsidRDefault="00A53A14" w:rsidP="0087075B">
            <w:pPr>
              <w:jc w:val="both"/>
              <w:rPr>
                <w:rFonts w:ascii="Sylfaen" w:eastAsia="Merriweather" w:hAnsi="Sylfaen" w:cs="Merriweather"/>
                <w:b/>
                <w:color w:val="auto"/>
                <w:sz w:val="20"/>
                <w:szCs w:val="20"/>
                <w:highlight w:val="white"/>
              </w:rPr>
            </w:pPr>
            <w:r w:rsidRPr="0087075B">
              <w:rPr>
                <w:rFonts w:ascii="Sylfaen" w:eastAsia="Merriweather" w:hAnsi="Sylfaen" w:cs="Merriweather"/>
                <w:color w:val="auto"/>
                <w:sz w:val="20"/>
                <w:szCs w:val="20"/>
              </w:rPr>
              <w:t xml:space="preserve">6. </w:t>
            </w:r>
            <w:r w:rsidR="0013616D" w:rsidRPr="0087075B">
              <w:rPr>
                <w:rFonts w:ascii="Sylfaen" w:eastAsia="Arial Unicode MS" w:hAnsi="Sylfaen" w:cs="Arial Unicode MS"/>
                <w:color w:val="auto"/>
                <w:sz w:val="20"/>
                <w:szCs w:val="20"/>
                <w:highlight w:val="white"/>
              </w:rPr>
              <w:t>განხორციელებული საექთნო პროცესისა და ჩატარებული მანიპულაციის  შედეგად სწორად ავსებს შესაბამის სამედიცინო</w:t>
            </w:r>
            <w:r w:rsidR="0013616D" w:rsidRPr="0087075B">
              <w:rPr>
                <w:rFonts w:ascii="Sylfaen" w:eastAsia="Arial Unicode MS" w:hAnsi="Sylfaen" w:cs="Arial Unicode MS"/>
                <w:b/>
                <w:color w:val="auto"/>
                <w:sz w:val="20"/>
                <w:szCs w:val="20"/>
                <w:highlight w:val="white"/>
              </w:rPr>
              <w:t xml:space="preserve"> დოკუმენტაციას;</w:t>
            </w:r>
          </w:p>
          <w:p w:rsidR="00265CAB" w:rsidRPr="0087075B" w:rsidRDefault="0013616D" w:rsidP="0087075B">
            <w:pPr>
              <w:jc w:val="both"/>
              <w:rPr>
                <w:rFonts w:ascii="Sylfaen" w:eastAsia="Merriweather" w:hAnsi="Sylfaen" w:cs="Merriweather"/>
                <w:b/>
                <w:color w:val="auto"/>
                <w:sz w:val="20"/>
                <w:szCs w:val="20"/>
                <w:highlight w:val="white"/>
              </w:rPr>
            </w:pPr>
            <w:r w:rsidRPr="0087075B">
              <w:rPr>
                <w:rFonts w:ascii="Sylfaen" w:eastAsia="Arial Unicode MS" w:hAnsi="Sylfaen" w:cs="Arial Unicode MS"/>
                <w:color w:val="auto"/>
                <w:sz w:val="20"/>
                <w:szCs w:val="20"/>
                <w:highlight w:val="white"/>
              </w:rPr>
              <w:t>7.</w:t>
            </w:r>
            <w:r w:rsidR="00A53A14" w:rsidRPr="0087075B">
              <w:rPr>
                <w:rFonts w:ascii="Sylfaen" w:eastAsia="Arial Unicode MS" w:hAnsi="Sylfaen" w:cs="Arial Unicode MS"/>
                <w:color w:val="auto"/>
                <w:sz w:val="20"/>
                <w:szCs w:val="20"/>
                <w:highlight w:val="white"/>
              </w:rPr>
              <w:t xml:space="preserve"> </w:t>
            </w:r>
            <w:r w:rsidRPr="0087075B">
              <w:rPr>
                <w:rFonts w:ascii="Sylfaen" w:eastAsia="Arial Unicode MS" w:hAnsi="Sylfaen" w:cs="Arial Unicode MS"/>
                <w:b/>
                <w:color w:val="auto"/>
                <w:sz w:val="20"/>
                <w:szCs w:val="20"/>
                <w:highlight w:val="white"/>
              </w:rPr>
              <w:t>საექთნო მანიპულაციების</w:t>
            </w:r>
            <w:r w:rsidRPr="0087075B">
              <w:rPr>
                <w:rFonts w:ascii="Sylfaen" w:eastAsia="Arial Unicode MS" w:hAnsi="Sylfaen" w:cs="Arial Unicode MS"/>
                <w:color w:val="auto"/>
                <w:sz w:val="20"/>
                <w:szCs w:val="20"/>
                <w:highlight w:val="white"/>
              </w:rPr>
              <w:t xml:space="preserve"> დროს იცავს ჰიგიენის წესებსა და ნარჩენების მართვის წესებს.</w:t>
            </w: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 xml:space="preserve"> </w:t>
            </w: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p w:rsidR="00265CAB" w:rsidRPr="0087075B" w:rsidRDefault="00265CAB" w:rsidP="0087075B">
            <w:pPr>
              <w:shd w:val="clear" w:color="auto" w:fill="FFFFFF"/>
              <w:jc w:val="both"/>
              <w:rPr>
                <w:rFonts w:ascii="Sylfaen" w:eastAsia="Merriweather" w:hAnsi="Sylfaen" w:cs="Merriweather"/>
                <w:color w:val="auto"/>
                <w:sz w:val="20"/>
                <w:szCs w:val="20"/>
              </w:rPr>
            </w:pPr>
          </w:p>
        </w:tc>
        <w:tc>
          <w:tcPr>
            <w:tcW w:w="7264" w:type="dxa"/>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საექთნო პროცესი: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შეფასება: </w:t>
            </w:r>
            <w:r w:rsidRPr="0087075B">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65CAB" w:rsidRPr="0087075B" w:rsidRDefault="0013616D" w:rsidP="0087075B">
            <w:pPr>
              <w:jc w:val="both"/>
              <w:rPr>
                <w:rFonts w:ascii="Sylfaen" w:eastAsia="Merriweather" w:hAnsi="Sylfaen" w:cs="Merriweather"/>
                <w:color w:val="auto"/>
                <w:sz w:val="20"/>
                <w:szCs w:val="20"/>
                <w:u w:val="single"/>
              </w:rPr>
            </w:pPr>
            <w:r w:rsidRPr="0087075B">
              <w:rPr>
                <w:rFonts w:ascii="Sylfaen" w:eastAsia="Arial Unicode MS" w:hAnsi="Sylfaen" w:cs="Arial Unicode MS"/>
                <w:color w:val="auto"/>
                <w:sz w:val="20"/>
                <w:szCs w:val="20"/>
                <w:u w:val="single"/>
              </w:rPr>
              <w:t xml:space="preserve">საექთნო დიაგნოზი: </w:t>
            </w:r>
            <w:r w:rsidRPr="0087075B">
              <w:rPr>
                <w:rFonts w:ascii="Sylfaen" w:eastAsia="Arial Unicode MS" w:hAnsi="Sylfaen" w:cs="Arial Unicode MS"/>
                <w:color w:val="auto"/>
                <w:sz w:val="20"/>
                <w:szCs w:val="20"/>
              </w:rPr>
              <w:t>ძირითადი დიაგნოზი,</w:t>
            </w:r>
            <w:r w:rsidRPr="0087075B">
              <w:rPr>
                <w:rFonts w:ascii="Sylfaen" w:eastAsia="Merriweather" w:hAnsi="Sylfaen" w:cs="Merriweather"/>
                <w:color w:val="auto"/>
                <w:sz w:val="20"/>
                <w:szCs w:val="20"/>
                <w:u w:val="single"/>
              </w:rPr>
              <w:t xml:space="preserve"> </w:t>
            </w:r>
            <w:r w:rsidRPr="0087075B">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sidRPr="0087075B">
              <w:rPr>
                <w:rFonts w:ascii="Sylfaen" w:eastAsia="Arial Unicode MS" w:hAnsi="Sylfaen" w:cs="Arial Unicode MS"/>
                <w:color w:val="auto"/>
                <w:sz w:val="20"/>
                <w:szCs w:val="20"/>
              </w:rPr>
              <w:t>სინდრომსა და სიმპტომზე</w:t>
            </w:r>
            <w:r w:rsidRPr="0087075B">
              <w:rPr>
                <w:rFonts w:ascii="Sylfaen" w:eastAsia="Arial Unicode MS" w:hAnsi="Sylfaen" w:cs="Arial Unicode MS"/>
                <w:color w:val="auto"/>
                <w:sz w:val="20"/>
                <w:szCs w:val="20"/>
              </w:rPr>
              <w:t xml:space="preserve"> დამყარებული დიაგნოზი;</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დაგეგმვა: </w:t>
            </w:r>
            <w:r w:rsidRPr="0087075B">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65CAB" w:rsidRPr="0087075B" w:rsidRDefault="0013616D"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იმპლემენტაცია</w:t>
            </w:r>
            <w:r w:rsidRPr="0087075B">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sidRPr="0087075B">
              <w:rPr>
                <w:rFonts w:ascii="Sylfaen" w:eastAsia="Arial Unicode MS" w:hAnsi="Sylfaen" w:cs="Arial Unicode MS"/>
                <w:color w:val="auto"/>
                <w:sz w:val="20"/>
                <w:szCs w:val="20"/>
              </w:rPr>
              <w:t>იმპლემენტაცია</w:t>
            </w:r>
            <w:r w:rsidRPr="0087075B">
              <w:rPr>
                <w:rFonts w:ascii="Sylfaen" w:eastAsia="Arial Unicode MS" w:hAnsi="Sylfaen" w:cs="Arial Unicode MS"/>
                <w:color w:val="auto"/>
                <w:sz w:val="20"/>
                <w:szCs w:val="20"/>
              </w:rPr>
              <w:t>;</w:t>
            </w: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გადაფასება: </w:t>
            </w:r>
            <w:r w:rsidRPr="0087075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65CAB" w:rsidRPr="0087075B" w:rsidRDefault="0013616D"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სხვადასხვა დაავადება:</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გასტროინტესტინალური ინფექციები;</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ეპილეფსია, მენინგიტი, ჰიდროცეფალია, სპინა-ბიფიდა;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65CAB" w:rsidRPr="0087075B" w:rsidRDefault="0013616D"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ყელ-ყურ</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65CAB" w:rsidRPr="0087075B" w:rsidRDefault="0013616D" w:rsidP="0087075B">
            <w:pPr>
              <w:shd w:val="clear" w:color="auto" w:fill="FFFFFF"/>
              <w:tabs>
                <w:tab w:val="left" w:pos="303"/>
              </w:tabs>
              <w:ind w:firstLine="3"/>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ფსიქიატრიული პრობლემები:</w:t>
            </w:r>
          </w:p>
          <w:p w:rsidR="00265CAB" w:rsidRPr="0087075B" w:rsidRDefault="0013616D" w:rsidP="0087075B">
            <w:pPr>
              <w:numPr>
                <w:ilvl w:val="0"/>
                <w:numId w:val="6"/>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შფოთვა; ADHD – Attention-deficit/hyperactivity disorder;</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აუტიზმი, </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კვებითი დარღვევა,</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65CAB" w:rsidRPr="0087075B" w:rsidRDefault="0013616D"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შიზოფრენია,</w:t>
            </w:r>
          </w:p>
          <w:p w:rsidR="000A6A1C"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000A6A1C"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lastRenderedPageBreak/>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E94097" w:rsidRPr="0087075B" w:rsidRDefault="00E94097"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rPr>
              <w:t xml:space="preserve">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sidRPr="0087075B">
              <w:rPr>
                <w:rFonts w:ascii="Sylfaen" w:eastAsia="Arial Unicode MS" w:hAnsi="Sylfaen" w:cs="Arial Unicode MS"/>
                <w:color w:val="auto"/>
                <w:sz w:val="20"/>
                <w:szCs w:val="20"/>
              </w:rPr>
              <w:t>ნიღბის,</w:t>
            </w:r>
            <w:r w:rsidRPr="0087075B">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AC7DD5" w:rsidRPr="0087075B" w:rsidRDefault="00AC7DD5" w:rsidP="0087075B">
            <w:pPr>
              <w:jc w:val="both"/>
              <w:rPr>
                <w:rFonts w:ascii="Sylfaen" w:eastAsia="Arial Unicode MS" w:hAnsi="Sylfaen" w:cs="Arial Unicode MS"/>
                <w:color w:val="auto"/>
                <w:sz w:val="20"/>
                <w:szCs w:val="20"/>
              </w:rPr>
            </w:pP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lastRenderedPageBreak/>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87075B" w:rsidRDefault="00AC7DD5"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სიცოცხლისთვის საშიშ </w:t>
            </w:r>
            <w:r w:rsidR="00983D55" w:rsidRPr="0087075B">
              <w:rPr>
                <w:rFonts w:ascii="Sylfaen" w:eastAsia="Arial Unicode MS" w:hAnsi="Sylfaen" w:cs="Arial Unicode MS"/>
                <w:color w:val="auto"/>
                <w:sz w:val="20"/>
                <w:szCs w:val="20"/>
              </w:rPr>
              <w:t>რიტ</w:t>
            </w:r>
            <w:r w:rsidRPr="0087075B">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lastRenderedPageBreak/>
              <w:t>პაციენტის პოზიციები შეცვლა: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სითხის ბალანსის დათვლა: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ცნობიერების დონის შეფასება, </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r w:rsidR="0041104E" w:rsidRPr="0087075B">
              <w:rPr>
                <w:rFonts w:ascii="Sylfaen" w:eastAsia="Arial Unicode MS" w:hAnsi="Sylfaen" w:cs="Arial Unicode MS"/>
                <w:color w:val="auto"/>
                <w:sz w:val="20"/>
                <w:szCs w:val="20"/>
              </w:rPr>
              <w:t xml:space="preserve"> </w:t>
            </w:r>
            <w:r w:rsidRPr="0087075B">
              <w:rPr>
                <w:rFonts w:ascii="Sylfaen" w:eastAsia="Merriweather" w:hAnsi="Sylfaen" w:cs="Merriweather"/>
                <w:color w:val="auto"/>
                <w:sz w:val="20"/>
                <w:szCs w:val="20"/>
              </w:rPr>
              <w:t>ასპირაციის პრევენცია,</w:t>
            </w:r>
            <w:r w:rsidR="0041104E"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ნაზოგასტრალური</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შარდის შეგროვება, შარდის ბუშტის კათეტერიზაცია და შარდის ბუშტის კათეტერის ამოღება, გამწმენდი ოყნის პორცედურის შესრულება, ჰიგიენის ღონისძიებების  შესრულება</w:t>
            </w:r>
            <w:r w:rsidRPr="0087075B">
              <w:rPr>
                <w:rFonts w:ascii="Sylfaen" w:eastAsia="Arial Unicode MS" w:hAnsi="Sylfaen" w:cs="Arial Unicode MS"/>
                <w:b/>
                <w:color w:val="auto"/>
                <w:sz w:val="20"/>
                <w:szCs w:val="20"/>
              </w:rPr>
              <w:t xml:space="preserve">: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AC7DD5" w:rsidRPr="0087075B" w:rsidRDefault="00AC7DD5" w:rsidP="0087075B">
            <w:pPr>
              <w:numPr>
                <w:ilvl w:val="0"/>
                <w:numId w:val="13"/>
              </w:num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r w:rsidR="000D478B" w:rsidRPr="0087075B">
              <w:rPr>
                <w:rFonts w:ascii="Sylfaen" w:eastAsia="Arial Unicode MS" w:hAnsi="Sylfaen" w:cs="Arial Unicode MS"/>
                <w:color w:val="auto"/>
                <w:sz w:val="20"/>
                <w:szCs w:val="20"/>
              </w:rPr>
              <w:t>.</w:t>
            </w:r>
          </w:p>
          <w:p w:rsidR="00AC7DD5" w:rsidRPr="0087075B" w:rsidRDefault="00AC7DD5" w:rsidP="0087075B">
            <w:pPr>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სამედიცინო ნარჩენების;</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სამედიცინო თეთრეულის სეგრეგაცია და მართვა</w:t>
            </w:r>
            <w:r w:rsidR="0041104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ბიოლოგიური და ქიმიური ნივთიერებების;</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w:t>
            </w:r>
            <w:r w:rsidR="0041104E"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 xml:space="preserve"> </w:t>
            </w:r>
          </w:p>
          <w:p w:rsidR="00AC7DD5" w:rsidRPr="0087075B" w:rsidRDefault="00AC7DD5" w:rsidP="0087075B">
            <w:pPr>
              <w:rPr>
                <w:rFonts w:ascii="Sylfaen" w:eastAsia="Arial Unicode MS" w:hAnsi="Sylfaen" w:cs="Arial Unicode MS"/>
                <w:color w:val="auto"/>
                <w:sz w:val="20"/>
                <w:szCs w:val="20"/>
              </w:rPr>
            </w:pPr>
          </w:p>
          <w:p w:rsidR="00E94097" w:rsidRPr="0087075B" w:rsidRDefault="00E94097" w:rsidP="0087075B">
            <w:pPr>
              <w:jc w:val="both"/>
              <w:rPr>
                <w:rFonts w:ascii="Sylfaen" w:eastAsia="Merriweather" w:hAnsi="Sylfaen" w:cs="Merriweather"/>
                <w:color w:val="auto"/>
                <w:sz w:val="20"/>
                <w:szCs w:val="20"/>
                <w:shd w:val="clear" w:color="auto" w:fill="EAEAEA"/>
              </w:rPr>
            </w:pPr>
          </w:p>
        </w:tc>
        <w:tc>
          <w:tcPr>
            <w:tcW w:w="1867" w:type="dxa"/>
            <w:vMerge/>
            <w:vAlign w:val="center"/>
          </w:tcPr>
          <w:p w:rsidR="00265CAB" w:rsidRPr="0087075B" w:rsidRDefault="00265CAB" w:rsidP="0087075B">
            <w:pPr>
              <w:ind w:left="176"/>
              <w:jc w:val="both"/>
              <w:rPr>
                <w:rFonts w:ascii="Sylfaen" w:eastAsia="Merriweather" w:hAnsi="Sylfaen" w:cs="Merriweather"/>
                <w:color w:val="auto"/>
                <w:sz w:val="20"/>
                <w:szCs w:val="20"/>
                <w:highlight w:val="yellow"/>
              </w:rPr>
            </w:pPr>
          </w:p>
        </w:tc>
      </w:tr>
    </w:tbl>
    <w:p w:rsidR="000D478B" w:rsidRPr="0087075B" w:rsidRDefault="000D478B" w:rsidP="0087075B">
      <w:pPr>
        <w:spacing w:after="0" w:line="240" w:lineRule="auto"/>
        <w:jc w:val="both"/>
        <w:rPr>
          <w:rFonts w:ascii="Sylfaen" w:eastAsia="Merriweather" w:hAnsi="Sylfaen" w:cs="Merriweather"/>
          <w:b/>
          <w:color w:val="auto"/>
          <w:sz w:val="20"/>
          <w:szCs w:val="20"/>
        </w:rPr>
      </w:pPr>
    </w:p>
    <w:p w:rsidR="00BA73EC" w:rsidRPr="0087075B" w:rsidRDefault="00BA73EC" w:rsidP="0087075B">
      <w:pPr>
        <w:spacing w:after="0" w:line="240" w:lineRule="auto"/>
        <w:jc w:val="both"/>
        <w:rPr>
          <w:rFonts w:ascii="Sylfaen" w:eastAsia="Arial Unicode MS" w:hAnsi="Sylfaen" w:cs="Arial Unicode MS"/>
          <w:b/>
          <w:color w:val="auto"/>
          <w:sz w:val="20"/>
          <w:szCs w:val="20"/>
        </w:rPr>
      </w:pPr>
    </w:p>
    <w:p w:rsidR="00BA73EC" w:rsidRPr="0087075B" w:rsidRDefault="00BA73EC" w:rsidP="0087075B">
      <w:pPr>
        <w:spacing w:after="0" w:line="240" w:lineRule="auto"/>
        <w:jc w:val="both"/>
        <w:rPr>
          <w:rFonts w:ascii="Sylfaen" w:eastAsia="Arial Unicode MS" w:hAnsi="Sylfaen" w:cs="Arial Unicode MS"/>
          <w:b/>
          <w:color w:val="auto"/>
          <w:sz w:val="20"/>
          <w:szCs w:val="20"/>
        </w:rPr>
      </w:pPr>
    </w:p>
    <w:p w:rsidR="00265CAB" w:rsidRPr="0087075B" w:rsidRDefault="0013616D" w:rsidP="0087075B">
      <w:pPr>
        <w:spacing w:after="0" w:line="240" w:lineRule="auto"/>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lastRenderedPageBreak/>
        <w:t>3. დამხმარე ჩანაწერები</w:t>
      </w:r>
    </w:p>
    <w:p w:rsidR="00265CAB" w:rsidRPr="0087075B" w:rsidRDefault="0013616D" w:rsidP="0087075B">
      <w:pPr>
        <w:spacing w:after="0" w:line="240" w:lineRule="auto"/>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 xml:space="preserve">3.1. რეკომენდაციები სწავლებისა და შეფასების ორგანიზებისთვის </w:t>
      </w:r>
    </w:p>
    <w:tbl>
      <w:tblPr>
        <w:tblStyle w:val="a1"/>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02"/>
        <w:gridCol w:w="6028"/>
        <w:gridCol w:w="1558"/>
        <w:gridCol w:w="3150"/>
        <w:gridCol w:w="3283"/>
      </w:tblGrid>
      <w:tr w:rsidR="0041104E" w:rsidRPr="0087075B" w:rsidTr="00BA73EC">
        <w:trPr>
          <w:trHeight w:val="600"/>
        </w:trPr>
        <w:tc>
          <w:tcPr>
            <w:tcW w:w="1002"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შედეგი</w:t>
            </w:r>
          </w:p>
        </w:tc>
        <w:tc>
          <w:tcPr>
            <w:tcW w:w="6028"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თემატიკა</w:t>
            </w:r>
          </w:p>
        </w:tc>
        <w:tc>
          <w:tcPr>
            <w:tcW w:w="1558" w:type="dxa"/>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სწავლება-სწავლის მეთოდი/მეთოდები</w:t>
            </w:r>
          </w:p>
        </w:tc>
        <w:tc>
          <w:tcPr>
            <w:tcW w:w="3150"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შეფასების მეთოდის/მეთოდების აღწერილობა</w:t>
            </w:r>
          </w:p>
        </w:tc>
        <w:tc>
          <w:tcPr>
            <w:tcW w:w="3283"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პორტფოლიოში განთავსებული</w:t>
            </w:r>
          </w:p>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მტკიცებულება/მტკიცებულებები</w:t>
            </w:r>
          </w:p>
        </w:tc>
      </w:tr>
      <w:tr w:rsidR="0041104E" w:rsidRPr="0087075B" w:rsidTr="00BA73EC">
        <w:trPr>
          <w:trHeight w:val="440"/>
        </w:trPr>
        <w:tc>
          <w:tcPr>
            <w:tcW w:w="1002" w:type="dxa"/>
          </w:tcPr>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E94097" w:rsidRPr="0087075B" w:rsidRDefault="00E94097" w:rsidP="0087075B">
            <w:pPr>
              <w:jc w:val="center"/>
              <w:rPr>
                <w:rFonts w:ascii="Sylfaen" w:eastAsia="Merriweather" w:hAnsi="Sylfaen" w:cs="Merriweather"/>
                <w:b/>
                <w:color w:val="auto"/>
                <w:sz w:val="20"/>
                <w:szCs w:val="20"/>
              </w:rPr>
            </w:pPr>
          </w:p>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1</w:t>
            </w:r>
          </w:p>
        </w:tc>
        <w:tc>
          <w:tcPr>
            <w:tcW w:w="6028" w:type="dxa"/>
            <w:shd w:val="clear" w:color="auto" w:fill="auto"/>
          </w:tcPr>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ფიზიოლოგიური ახალშობილის მოვლის პრინციპები:</w:t>
            </w:r>
            <w:r w:rsidRPr="0087075B">
              <w:rPr>
                <w:rFonts w:ascii="Sylfaen" w:eastAsia="Merriweather" w:hAnsi="Sylfaen" w:cs="Merriweather"/>
                <w:b/>
                <w:color w:val="auto"/>
                <w:sz w:val="20"/>
                <w:szCs w:val="20"/>
                <w:vertAlign w:val="superscript"/>
              </w:rPr>
              <w:footnoteReference w:id="3"/>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ტემპერატურის შენარჩუნება, ახალშობილის იდენტიფიკაცია, K ვიტამინის ინექცია, ძუძუთი კვების ინიციაცია; აპგარის </w:t>
            </w:r>
            <w:r w:rsidR="00983D55"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გამოთვლა </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პირველადი დახმარების (რესუსიტაციის) პრინციპები: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ახალშობილის საჰაერო გზების და ცირკულაციის შენარჩუნება;  ახალშობილის რესუსიტაციის ალგო</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(ამერიკის გულის ასოციაცია)</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ახალშობილის მოვლის ქმედებები: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დღენაკლული ახალშობილის დეფინიცია, სასიცოცხლო ფუნქციების მონიტორინგი; აქტივობის მონიტორინგი; კანის პერფუზიის მონიტორინგი; არტერიული სისხლის გაზების და ელექტროლიტების მონიტორინგი; </w:t>
            </w:r>
            <w:r w:rsidR="00983D55" w:rsidRPr="0087075B">
              <w:rPr>
                <w:rFonts w:ascii="Sylfaen" w:eastAsia="Arial Unicode MS" w:hAnsi="Sylfaen" w:cs="Arial Unicode MS"/>
                <w:color w:val="auto"/>
                <w:sz w:val="20"/>
                <w:szCs w:val="20"/>
              </w:rPr>
              <w:t>რისკ-ფაქტორების</w:t>
            </w:r>
            <w:r w:rsidRPr="0087075B">
              <w:rPr>
                <w:rFonts w:ascii="Sylfaen" w:eastAsia="Arial Unicode MS" w:hAnsi="Sylfaen" w:cs="Arial Unicode MS"/>
                <w:color w:val="auto"/>
                <w:sz w:val="20"/>
                <w:szCs w:val="20"/>
              </w:rPr>
              <w:t xml:space="preserve"> განსაზღვრა (აპნოეს შეტევები, სეფსისის განვითარება). წონის მატების დინამიკა, საშვილოსნოს გარემოს შექმნაა; ბავშვის პოზიცია, ტემპერატურული რეჟიმის დაცვა, ინკუბატორის (კუვეზის) მართვა; ოქსიგენო თერაპია; ფოტო თერაპია; ნოზოკომიური ინფექციების პრევენცია; კვება და ნუტრიცია; მასაჟის და კომფორტის მინიჭება; იმუნიზაცია; ოჯახის მხარდაჭერა; მშობლების განათლება; ანთროპომეტრია;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4.Kangaroo მშობლის დედის მოვლის ეფექტი ძუძუთი კვების დროს; Kangaroo მშობლის პოზიცია;</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მოწყობის სქემა და მისი აღჭურვილობა: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ახალშობილის კუვეზი (ინკუპატორი); სასიცოცხლო ფუნქციების მონიტორინგი; ფოტოთერაპიის მოწყობილობა; </w:t>
            </w:r>
            <w:r w:rsidRPr="0087075B">
              <w:rPr>
                <w:rFonts w:ascii="Sylfaen" w:eastAsia="Arial Unicode MS" w:hAnsi="Sylfaen" w:cs="Arial Unicode MS"/>
                <w:color w:val="auto"/>
                <w:sz w:val="20"/>
                <w:szCs w:val="20"/>
              </w:rPr>
              <w:lastRenderedPageBreak/>
              <w:t>ჟანგბადის და ჰაერის შემრევი მოწყობილობა; პაციენტის გამათბობელი მოწყობილობა; სახარჯი მასალა: პერიფერიული ვენის კათეტერების, საინტუბაციო მილები, ჟანგბადის ნიღბები, ამბუს პარკი, ნაზოგასტრალური მილები, ცენტრალური ვენის კათეტერები, ჭიპის ვენის კათეტერები, პიკლაინი.</w:t>
            </w:r>
          </w:p>
          <w:p w:rsidR="00AC7DD5" w:rsidRPr="0087075B" w:rsidRDefault="00AC7DD5"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vertAlign w:val="superscript"/>
              </w:rPr>
              <w:footnoteReference w:id="4"/>
            </w:r>
            <w:r w:rsidRPr="0087075B">
              <w:rPr>
                <w:rFonts w:ascii="Sylfaen" w:eastAsia="Merriweather" w:hAnsi="Sylfaen" w:cs="Merriweather"/>
                <w:b/>
                <w:color w:val="auto"/>
                <w:sz w:val="20"/>
                <w:szCs w:val="20"/>
              </w:rPr>
              <w:t xml:space="preserve">: </w:t>
            </w:r>
          </w:p>
          <w:p w:rsidR="00AC7DD5" w:rsidRPr="0087075B" w:rsidRDefault="00AC7DD5" w:rsidP="0087075B">
            <w:pPr>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AC7DD5" w:rsidRPr="0087075B" w:rsidRDefault="00AC7DD5"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AC7DD5" w:rsidRPr="0087075B" w:rsidRDefault="00AC7DD5" w:rsidP="0087075B">
            <w:pPr>
              <w:contextualSpacing/>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w:t>
            </w:r>
            <w:r w:rsidR="00983D55" w:rsidRPr="0087075B">
              <w:rPr>
                <w:rFonts w:ascii="Sylfaen" w:eastAsia="Arial Unicode MS" w:hAnsi="Sylfaen" w:cs="Arial Unicode MS"/>
                <w:color w:val="auto"/>
                <w:sz w:val="20"/>
                <w:szCs w:val="20"/>
              </w:rPr>
              <w:t>ნიღბის,</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ოროფარენგიალური 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პაციენტის გაზთა ცვლის ნიშნების ნორმის და პათოლოგიის ამოცნობა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w:t>
            </w:r>
            <w:r w:rsidRPr="0087075B">
              <w:rPr>
                <w:rFonts w:ascii="Sylfaen" w:eastAsia="Arial Unicode MS" w:hAnsi="Sylfaen" w:cs="Arial Unicode MS"/>
                <w:color w:val="auto"/>
                <w:sz w:val="20"/>
                <w:szCs w:val="20"/>
              </w:rPr>
              <w:lastRenderedPageBreak/>
              <w:t xml:space="preserve">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AC7DD5" w:rsidRPr="0087075B" w:rsidRDefault="00AC7DD5" w:rsidP="0087075B">
            <w:pPr>
              <w:jc w:val="both"/>
              <w:rPr>
                <w:rFonts w:ascii="Sylfaen" w:eastAsia="Arial Unicode MS" w:hAnsi="Sylfaen" w:cs="Arial Unicode MS"/>
                <w:color w:val="auto"/>
                <w:sz w:val="20"/>
                <w:szCs w:val="20"/>
              </w:rPr>
            </w:pP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AC7DD5" w:rsidRPr="0087075B" w:rsidRDefault="00AC7DD5"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 ნორმალური და პათოლოგიური არტერიული მრუდები, ტრანსდუსერის სისტემის აწყობა; ექიმის ასისტირება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ცენტრალური ვენის კანულაციის ადგილმდებარეობის შერჩევა, ცენტრალური ვენის კანულაციის უკუჩვენებები და 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მედიკემანტების ორალურად, ინტრამუსკულარულად,</w:t>
            </w:r>
            <w:r w:rsidR="000D478B" w:rsidRPr="0087075B">
              <w:rPr>
                <w:rFonts w:ascii="Sylfaen" w:eastAsia="Merriweather" w:hAnsi="Sylfaen" w:cs="Merriweather"/>
                <w:color w:val="auto"/>
                <w:sz w:val="20"/>
                <w:szCs w:val="20"/>
              </w:rPr>
              <w:t xml:space="preserve"> </w:t>
            </w:r>
            <w:r w:rsidRPr="0087075B">
              <w:rPr>
                <w:rFonts w:ascii="Sylfaen" w:eastAsia="Merriweather" w:hAnsi="Sylfaen" w:cs="Merriweather"/>
                <w:color w:val="auto"/>
                <w:sz w:val="20"/>
                <w:szCs w:val="20"/>
              </w:rPr>
              <w:t xml:space="preserve">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lastRenderedPageBreak/>
              <w:t>დაკავშირებული უსაფრთხოების წესების დაცვა: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სიცოცხლისთვის საშიშ </w:t>
            </w:r>
            <w:r w:rsidR="000D478B" w:rsidRPr="0087075B">
              <w:rPr>
                <w:rFonts w:ascii="Sylfaen" w:eastAsia="Arial Unicode MS" w:hAnsi="Sylfaen" w:cs="Arial Unicode MS"/>
                <w:color w:val="auto"/>
                <w:sz w:val="20"/>
                <w:szCs w:val="20"/>
              </w:rPr>
              <w:t>რიტ</w:t>
            </w:r>
            <w:r w:rsidRPr="0087075B">
              <w:rPr>
                <w:rFonts w:ascii="Sylfaen" w:eastAsia="Arial Unicode MS" w:hAnsi="Sylfaen" w:cs="Arial Unicode MS"/>
                <w:color w:val="auto"/>
                <w:sz w:val="20"/>
                <w:szCs w:val="20"/>
              </w:rPr>
              <w:t>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სითხის ბალანსის დათვლა:</w:t>
            </w:r>
            <w:r w:rsidR="000D478B"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ინტრავენური თერაპიის სიჩქარის დათვლა, მიღებული და გამოყოფილი სითხეების დათვლა.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ცნობიერების დონის შეფასება,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ნაზოგასტრალური</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ინტიბაცია, გასტრალური და მლივი ნაწლავის ზონდით კვება. </w:t>
            </w:r>
          </w:p>
          <w:p w:rsidR="00AC7DD5" w:rsidRPr="0087075B" w:rsidRDefault="00AC7DD5"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AC7DD5" w:rsidRPr="0087075B" w:rsidRDefault="00AC7DD5"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AC7DD5" w:rsidRPr="0087075B" w:rsidRDefault="00AC7DD5" w:rsidP="0087075B">
            <w:pPr>
              <w:contextualSpacing/>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AC7DD5" w:rsidRPr="0087075B" w:rsidRDefault="00AC7DD5" w:rsidP="0087075B">
            <w:pPr>
              <w:rPr>
                <w:rFonts w:ascii="Sylfaen" w:eastAsia="Arial Unicode MS" w:hAnsi="Sylfaen" w:cs="Arial Unicode MS"/>
                <w:color w:val="auto"/>
                <w:sz w:val="20"/>
                <w:szCs w:val="20"/>
              </w:rPr>
            </w:pPr>
          </w:p>
          <w:p w:rsidR="00AC7DD5" w:rsidRPr="0087075B" w:rsidRDefault="00AC7DD5" w:rsidP="0087075B">
            <w:pPr>
              <w:rPr>
                <w:rFonts w:ascii="Sylfaen" w:eastAsia="Arial Unicode MS" w:hAnsi="Sylfaen" w:cs="Arial Unicode MS"/>
                <w:color w:val="auto"/>
                <w:sz w:val="20"/>
                <w:szCs w:val="20"/>
              </w:rPr>
            </w:pP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სამედიცინო ნარჩენების</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სამედიცინო თეთრეულის სეგრეგაცია და მართვა  </w:t>
            </w:r>
          </w:p>
          <w:p w:rsidR="00AC7DD5" w:rsidRPr="0087075B" w:rsidRDefault="00AC7DD5"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ბიოლოგიური და ქიმიური ნივთიერებების</w:t>
            </w:r>
            <w:r w:rsidR="00830C7E" w:rsidRPr="0087075B">
              <w:rPr>
                <w:rFonts w:ascii="Sylfaen" w:eastAsia="Arial Unicode MS" w:hAnsi="Sylfaen" w:cs="Arial Unicode MS"/>
                <w:color w:val="auto"/>
                <w:sz w:val="20"/>
                <w:szCs w:val="20"/>
              </w:rPr>
              <w:t xml:space="preserve">, </w:t>
            </w:r>
            <w:r w:rsidRPr="0087075B">
              <w:rPr>
                <w:rFonts w:ascii="Sylfaen" w:eastAsia="Arial Unicode MS" w:hAnsi="Sylfaen" w:cs="Arial Unicode MS"/>
                <w:color w:val="auto"/>
                <w:sz w:val="20"/>
                <w:szCs w:val="20"/>
              </w:rPr>
              <w:t xml:space="preserve">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 </w:t>
            </w:r>
          </w:p>
          <w:p w:rsidR="00AC7DD5" w:rsidRPr="0087075B" w:rsidRDefault="00AC7DD5"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დონის შეფასება, ინტრავენური თერაპია (ბოლუსი, ინფუზიური თერაპია, მედიკამენტის ტიტრაცია.</w:t>
            </w:r>
          </w:p>
          <w:p w:rsidR="000A6A1C" w:rsidRPr="0087075B" w:rsidRDefault="000A6A1C"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lastRenderedPageBreak/>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265CAB" w:rsidRDefault="000A6A1C" w:rsidP="0087075B">
            <w:pPr>
              <w:rPr>
                <w:rFonts w:ascii="Sylfaen" w:hAnsi="Sylfaen" w:cs="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Default="00EA1270" w:rsidP="0087075B">
            <w:pPr>
              <w:rPr>
                <w:rFonts w:ascii="Sylfaen" w:hAnsi="Sylfaen"/>
                <w:sz w:val="20"/>
                <w:szCs w:val="20"/>
              </w:rPr>
            </w:pPr>
          </w:p>
          <w:p w:rsidR="00EA1270" w:rsidRPr="0087075B" w:rsidRDefault="00EA1270" w:rsidP="0087075B">
            <w:pPr>
              <w:rPr>
                <w:rFonts w:ascii="Sylfaen" w:hAnsi="Sylfaen"/>
                <w:sz w:val="20"/>
                <w:szCs w:val="20"/>
              </w:rPr>
            </w:pPr>
            <w:bookmarkStart w:id="1" w:name="_GoBack"/>
            <w:bookmarkEnd w:id="1"/>
          </w:p>
        </w:tc>
        <w:tc>
          <w:tcPr>
            <w:tcW w:w="1558" w:type="dxa"/>
            <w:vAlign w:val="center"/>
          </w:tcPr>
          <w:p w:rsidR="00265CAB" w:rsidRPr="0087075B" w:rsidRDefault="00265CAB" w:rsidP="0087075B">
            <w:pPr>
              <w:jc w:val="center"/>
              <w:rPr>
                <w:rFonts w:ascii="Sylfaen" w:eastAsia="Merriweather" w:hAnsi="Sylfaen" w:cs="Merriweather"/>
                <w:color w:val="auto"/>
                <w:sz w:val="20"/>
                <w:szCs w:val="20"/>
              </w:rPr>
            </w:pPr>
          </w:p>
          <w:p w:rsidR="00265CAB" w:rsidRPr="0087075B" w:rsidRDefault="00265CAB" w:rsidP="0087075B">
            <w:pPr>
              <w:jc w:val="center"/>
              <w:rPr>
                <w:rFonts w:ascii="Sylfaen" w:eastAsia="Merriweather" w:hAnsi="Sylfaen" w:cs="Merriweather"/>
                <w:color w:val="auto"/>
                <w:sz w:val="20"/>
                <w:szCs w:val="20"/>
              </w:rPr>
            </w:pPr>
          </w:p>
          <w:p w:rsidR="00265CAB" w:rsidRPr="0087075B" w:rsidRDefault="00265CAB" w:rsidP="0087075B">
            <w:pPr>
              <w:jc w:val="center"/>
              <w:rPr>
                <w:rFonts w:ascii="Sylfaen" w:eastAsia="Merriweather" w:hAnsi="Sylfaen" w:cs="Merriweather"/>
                <w:color w:val="auto"/>
                <w:sz w:val="20"/>
                <w:szCs w:val="20"/>
              </w:rPr>
            </w:pPr>
          </w:p>
          <w:p w:rsidR="00265CAB" w:rsidRPr="0087075B" w:rsidRDefault="00265CAB" w:rsidP="0087075B">
            <w:pPr>
              <w:jc w:val="center"/>
              <w:rPr>
                <w:rFonts w:ascii="Sylfaen" w:eastAsia="Merriweather" w:hAnsi="Sylfaen" w:cs="Merriweather"/>
                <w:color w:val="auto"/>
                <w:sz w:val="20"/>
                <w:szCs w:val="20"/>
              </w:rPr>
            </w:pPr>
          </w:p>
          <w:p w:rsidR="00265CAB" w:rsidRPr="0087075B" w:rsidRDefault="00265CAB" w:rsidP="0087075B">
            <w:pPr>
              <w:jc w:val="center"/>
              <w:rPr>
                <w:rFonts w:ascii="Sylfaen" w:eastAsia="Merriweather" w:hAnsi="Sylfaen" w:cs="Merriweather"/>
                <w:color w:val="auto"/>
                <w:sz w:val="20"/>
                <w:szCs w:val="20"/>
              </w:rPr>
            </w:pPr>
          </w:p>
          <w:p w:rsidR="00265CAB" w:rsidRPr="0087075B" w:rsidRDefault="0013616D"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პრაქტიკული მეცადინეობა დაკვირვებით</w:t>
            </w:r>
          </w:p>
          <w:p w:rsidR="00265CAB" w:rsidRPr="0087075B" w:rsidRDefault="00265CAB" w:rsidP="0087075B">
            <w:pPr>
              <w:ind w:left="720"/>
              <w:jc w:val="both"/>
              <w:rPr>
                <w:rFonts w:ascii="Sylfaen" w:eastAsia="Merriweather" w:hAnsi="Sylfaen" w:cs="Merriweather"/>
                <w:i/>
                <w:color w:val="auto"/>
                <w:sz w:val="20"/>
                <w:szCs w:val="20"/>
                <w:highlight w:val="yellow"/>
              </w:rPr>
            </w:pPr>
          </w:p>
        </w:tc>
        <w:tc>
          <w:tcPr>
            <w:tcW w:w="3150" w:type="dxa"/>
            <w:tcBorders>
              <w:top w:val="single" w:sz="4" w:space="0" w:color="000000"/>
              <w:left w:val="single" w:sz="4" w:space="0" w:color="000000"/>
              <w:bottom w:val="single" w:sz="4" w:space="0" w:color="000000"/>
              <w:right w:val="single" w:sz="4" w:space="0" w:color="000000"/>
            </w:tcBorders>
          </w:tcPr>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13616D" w:rsidP="0087075B">
            <w:pPr>
              <w:jc w:val="both"/>
              <w:rPr>
                <w:rFonts w:ascii="Sylfaen" w:eastAsia="Merriweather" w:hAnsi="Sylfaen" w:cs="Merriweather"/>
                <w:strike/>
                <w:color w:val="auto"/>
                <w:sz w:val="20"/>
                <w:szCs w:val="20"/>
                <w:highlight w:val="yellow"/>
              </w:rPr>
            </w:pPr>
            <w:r w:rsidRPr="0087075B">
              <w:rPr>
                <w:rFonts w:ascii="Sylfaen" w:eastAsia="Arial Unicode MS" w:hAnsi="Sylfaen" w:cs="Arial Unicode MS"/>
                <w:strike/>
                <w:color w:val="auto"/>
                <w:sz w:val="20"/>
                <w:szCs w:val="20"/>
                <w:highlight w:val="yellow"/>
              </w:rPr>
              <w:t>პროფესიულ სტუდენტს</w:t>
            </w:r>
            <w:r w:rsidR="000A6A1C" w:rsidRPr="0087075B">
              <w:rPr>
                <w:rFonts w:ascii="Sylfaen" w:eastAsia="Arial Unicode MS" w:hAnsi="Sylfaen" w:cs="Arial Unicode MS"/>
                <w:strike/>
                <w:color w:val="auto"/>
                <w:sz w:val="20"/>
                <w:szCs w:val="20"/>
                <w:highlight w:val="yellow"/>
              </w:rPr>
              <w:t>/მსმენელს</w:t>
            </w:r>
            <w:r w:rsidRPr="0087075B">
              <w:rPr>
                <w:rFonts w:ascii="Sylfaen" w:eastAsia="Arial Unicode MS" w:hAnsi="Sylfaen" w:cs="Arial Unicode MS"/>
                <w:strike/>
                <w:color w:val="auto"/>
                <w:sz w:val="20"/>
                <w:szCs w:val="20"/>
                <w:highlight w:val="yellow"/>
              </w:rPr>
              <w:t xml:space="preserve"> განესაზღვრება </w:t>
            </w:r>
            <w:r w:rsidRPr="0087075B">
              <w:rPr>
                <w:rFonts w:ascii="Sylfaen" w:eastAsia="Arial Unicode MS" w:hAnsi="Sylfaen" w:cs="Arial Unicode MS"/>
                <w:b/>
                <w:strike/>
                <w:color w:val="auto"/>
                <w:sz w:val="20"/>
                <w:szCs w:val="20"/>
                <w:highlight w:val="yellow"/>
              </w:rPr>
              <w:t>პრაქტიკული დავალება,</w:t>
            </w:r>
            <w:r w:rsidRPr="0087075B">
              <w:rPr>
                <w:rFonts w:ascii="Sylfaen" w:eastAsia="Arial Unicode MS" w:hAnsi="Sylfaen" w:cs="Arial Unicode MS"/>
                <w:strike/>
                <w:color w:val="auto"/>
                <w:sz w:val="20"/>
                <w:szCs w:val="20"/>
                <w:highlight w:val="yellow"/>
              </w:rPr>
              <w:t xml:space="preserve"> რომლის შესრულების პროცესსაც აკვირდება პროფესიული განათლების მასწავლებელი. დაკვირვების პროცესში კი </w:t>
            </w:r>
            <w:r w:rsidR="000D478B" w:rsidRPr="0087075B">
              <w:rPr>
                <w:rFonts w:ascii="Sylfaen" w:eastAsia="Arial Unicode MS" w:hAnsi="Sylfaen" w:cs="Arial Unicode MS"/>
                <w:strike/>
                <w:color w:val="auto"/>
                <w:sz w:val="20"/>
                <w:szCs w:val="20"/>
                <w:highlight w:val="yellow"/>
              </w:rPr>
              <w:t xml:space="preserve"> შეფასების კითხვარი ივსება.</w:t>
            </w:r>
            <w:r w:rsidRPr="0087075B">
              <w:rPr>
                <w:rFonts w:ascii="Sylfaen" w:eastAsia="Arial Unicode MS" w:hAnsi="Sylfaen" w:cs="Arial Unicode MS"/>
                <w:strike/>
                <w:color w:val="auto"/>
                <w:sz w:val="20"/>
                <w:szCs w:val="20"/>
                <w:highlight w:val="yellow"/>
              </w:rPr>
              <w:t>შეფასება დადებითად ჩაითვლება, თუ პროფესიულმა სტუდენტმა</w:t>
            </w:r>
            <w:r w:rsidR="00F97A2C" w:rsidRPr="0087075B">
              <w:rPr>
                <w:rFonts w:ascii="Sylfaen" w:eastAsia="Arial Unicode MS" w:hAnsi="Sylfaen" w:cs="Arial Unicode MS"/>
                <w:strike/>
                <w:color w:val="auto"/>
                <w:sz w:val="20"/>
                <w:szCs w:val="20"/>
                <w:highlight w:val="yellow"/>
              </w:rPr>
              <w:t>/მსმენელმა</w:t>
            </w:r>
            <w:r w:rsidRPr="0087075B">
              <w:rPr>
                <w:rFonts w:ascii="Sylfaen" w:eastAsia="Arial Unicode MS" w:hAnsi="Sylfaen" w:cs="Arial Unicode MS"/>
                <w:strike/>
                <w:color w:val="auto"/>
                <w:sz w:val="20"/>
                <w:szCs w:val="20"/>
                <w:highlight w:val="yellow"/>
              </w:rPr>
              <w:t xml:space="preserve"> განსაზღვრული კითხვების</w:t>
            </w:r>
            <w:r w:rsidR="00D87CDF" w:rsidRPr="0087075B">
              <w:rPr>
                <w:rFonts w:ascii="Sylfaen" w:eastAsia="Arial Unicode MS" w:hAnsi="Sylfaen" w:cs="Arial Unicode MS"/>
                <w:strike/>
                <w:color w:val="auto"/>
                <w:sz w:val="20"/>
                <w:szCs w:val="20"/>
                <w:highlight w:val="yellow"/>
              </w:rPr>
              <w:t xml:space="preserve"> </w:t>
            </w:r>
            <w:r w:rsidR="00C6634F" w:rsidRPr="0087075B">
              <w:rPr>
                <w:rFonts w:ascii="Sylfaen" w:eastAsia="Arial Unicode MS" w:hAnsi="Sylfaen" w:cs="Arial Unicode MS"/>
                <w:strike/>
                <w:color w:val="auto"/>
                <w:sz w:val="20"/>
                <w:szCs w:val="20"/>
                <w:highlight w:val="yellow"/>
                <w:lang w:val="en-US"/>
              </w:rPr>
              <w:t xml:space="preserve">75 </w:t>
            </w:r>
            <w:r w:rsidRPr="0087075B">
              <w:rPr>
                <w:rFonts w:ascii="Sylfaen" w:eastAsia="Arial Unicode MS" w:hAnsi="Sylfaen" w:cs="Arial Unicode MS"/>
                <w:strike/>
                <w:color w:val="auto"/>
                <w:sz w:val="20"/>
                <w:szCs w:val="20"/>
                <w:highlight w:val="yellow"/>
              </w:rPr>
              <w:t>%-ს უპასუხა.</w:t>
            </w:r>
          </w:p>
          <w:p w:rsidR="00265CAB" w:rsidRPr="0087075B" w:rsidRDefault="00265CAB" w:rsidP="0087075B">
            <w:pPr>
              <w:jc w:val="both"/>
              <w:rPr>
                <w:rFonts w:ascii="Sylfaen" w:eastAsia="Merriweather" w:hAnsi="Sylfaen" w:cs="Merriweather"/>
                <w:strike/>
                <w:color w:val="auto"/>
                <w:sz w:val="20"/>
                <w:szCs w:val="20"/>
                <w:highlight w:val="yellow"/>
              </w:rPr>
            </w:pPr>
          </w:p>
          <w:p w:rsidR="0087075B" w:rsidRPr="0087075B" w:rsidRDefault="0087075B" w:rsidP="0087075B">
            <w:pPr>
              <w:jc w:val="both"/>
              <w:rPr>
                <w:rFonts w:ascii="Sylfaen" w:eastAsia="Merriweather" w:hAnsi="Sylfaen" w:cs="Merriweather"/>
                <w:strike/>
                <w:color w:val="auto"/>
                <w:sz w:val="20"/>
                <w:szCs w:val="20"/>
                <w:highlight w:val="yellow"/>
              </w:rPr>
            </w:pPr>
            <w:r w:rsidRPr="0087075B">
              <w:rPr>
                <w:rFonts w:ascii="Sylfaen" w:hAnsi="Sylfaen"/>
                <w:sz w:val="20"/>
                <w:szCs w:val="20"/>
                <w:highlight w:val="yellow"/>
                <w:shd w:val="clear" w:color="auto" w:fill="FFFFFF"/>
              </w:rPr>
              <w:t xml:space="preserve">პროფესიულ სტუდენტს განესაზღვრება პრაქტიკული დავალება, რომლის  შესრულების პროცესსაც აკვირდება კლინიკური მოდულის </w:t>
            </w:r>
            <w:r w:rsidRPr="0087075B">
              <w:rPr>
                <w:rFonts w:ascii="Sylfaen" w:hAnsi="Sylfaen"/>
                <w:sz w:val="20"/>
                <w:szCs w:val="20"/>
                <w:highlight w:val="yellow"/>
                <w:shd w:val="clear" w:color="auto" w:fill="FFFFFF"/>
              </w:rPr>
              <w:lastRenderedPageBreak/>
              <w:t>განმახორციელებელი პირი/პროფესიული განათლების მასწავლებელი. დავალების შესრულების პროცესში, შეიძლება დასმული იქნას ზეპირი შეკითხვებიც. განმსაზღვრელი შეფასების ინსტრუმენტების ალტერნატივად შესაძლებელია  გამოყენებულ იქნას პროფესიული სტუდენტის მიერ  დეტალურად </w:t>
            </w:r>
            <w:r w:rsidRPr="0087075B">
              <w:rPr>
                <w:rFonts w:ascii="Sylfaen" w:hAnsi="Sylfaen"/>
                <w:sz w:val="20"/>
                <w:szCs w:val="20"/>
                <w:highlight w:val="yellow"/>
                <w:bdr w:val="none" w:sz="0" w:space="0" w:color="auto" w:frame="1"/>
                <w:shd w:val="clear" w:color="auto" w:fill="FFFFFF"/>
              </w:rPr>
              <w:t>შევსებული ჩანაწერების ჟურნალი.</w:t>
            </w:r>
          </w:p>
        </w:tc>
        <w:tc>
          <w:tcPr>
            <w:tcW w:w="3283" w:type="dxa"/>
            <w:vMerge w:val="restart"/>
          </w:tcPr>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265CAB" w:rsidRPr="0087075B" w:rsidRDefault="00265CAB" w:rsidP="0087075B">
            <w:pPr>
              <w:jc w:val="both"/>
              <w:rPr>
                <w:rFonts w:ascii="Sylfaen" w:eastAsia="Merriweather" w:hAnsi="Sylfaen" w:cs="Merriweather"/>
                <w:strike/>
                <w:color w:val="auto"/>
                <w:sz w:val="20"/>
                <w:szCs w:val="20"/>
                <w:highlight w:val="yellow"/>
              </w:rPr>
            </w:pPr>
          </w:p>
          <w:p w:rsidR="00C6634F" w:rsidRPr="0087075B" w:rsidRDefault="00C6634F" w:rsidP="0087075B">
            <w:pPr>
              <w:jc w:val="both"/>
              <w:rPr>
                <w:rFonts w:ascii="Sylfaen" w:eastAsia="Merriweather" w:hAnsi="Sylfaen" w:cs="Merriweather"/>
                <w:strike/>
                <w:color w:val="auto"/>
                <w:sz w:val="20"/>
                <w:szCs w:val="20"/>
                <w:highlight w:val="yellow"/>
              </w:rPr>
            </w:pPr>
            <w:r w:rsidRPr="0087075B">
              <w:rPr>
                <w:rFonts w:ascii="Sylfaen" w:eastAsia="Arial Unicode MS" w:hAnsi="Sylfaen" w:cs="Arial Unicode MS"/>
                <w:b/>
                <w:strike/>
                <w:color w:val="auto"/>
                <w:sz w:val="20"/>
                <w:szCs w:val="20"/>
                <w:highlight w:val="yellow"/>
              </w:rPr>
              <w:t>შესრულების მტკიცებულება</w:t>
            </w:r>
          </w:p>
          <w:p w:rsidR="00C6634F" w:rsidRPr="0087075B" w:rsidRDefault="00C6634F" w:rsidP="0087075B">
            <w:pPr>
              <w:numPr>
                <w:ilvl w:val="0"/>
                <w:numId w:val="9"/>
              </w:numPr>
              <w:tabs>
                <w:tab w:val="left" w:pos="210"/>
              </w:tabs>
              <w:ind w:left="0" w:firstLine="0"/>
              <w:contextualSpacing/>
              <w:jc w:val="both"/>
              <w:rPr>
                <w:rFonts w:ascii="Sylfaen" w:eastAsia="Merriweather" w:hAnsi="Sylfaen" w:cs="Merriweather"/>
                <w:strike/>
                <w:color w:val="auto"/>
                <w:sz w:val="20"/>
                <w:szCs w:val="20"/>
                <w:highlight w:val="yellow"/>
              </w:rPr>
            </w:pPr>
            <w:r w:rsidRPr="0087075B">
              <w:rPr>
                <w:rFonts w:ascii="Sylfaen" w:eastAsia="Arial Unicode MS" w:hAnsi="Sylfaen" w:cs="Arial Unicode MS"/>
                <w:strike/>
                <w:color w:val="auto"/>
                <w:sz w:val="20"/>
                <w:szCs w:val="20"/>
                <w:highlight w:val="yellow"/>
              </w:rPr>
              <w:t>პროფესიული მასწავლებლის/დაწესებულების წარმომადგენლის მიერ წერილობითი ჩანაწერი/კითხვარი</w:t>
            </w:r>
          </w:p>
          <w:p w:rsidR="00C6634F" w:rsidRPr="0087075B" w:rsidRDefault="00C6634F" w:rsidP="0087075B">
            <w:pPr>
              <w:tabs>
                <w:tab w:val="left" w:pos="210"/>
              </w:tabs>
              <w:jc w:val="both"/>
              <w:rPr>
                <w:rFonts w:ascii="Sylfaen" w:eastAsia="Merriweather" w:hAnsi="Sylfaen" w:cs="Merriweather"/>
                <w:b/>
                <w:strike/>
                <w:color w:val="auto"/>
                <w:sz w:val="20"/>
                <w:szCs w:val="20"/>
                <w:highlight w:val="yellow"/>
              </w:rPr>
            </w:pPr>
            <w:r w:rsidRPr="0087075B">
              <w:rPr>
                <w:rFonts w:ascii="Sylfaen" w:eastAsia="Arial Unicode MS" w:hAnsi="Sylfaen" w:cs="Arial Unicode MS"/>
                <w:b/>
                <w:strike/>
                <w:color w:val="auto"/>
                <w:sz w:val="20"/>
                <w:szCs w:val="20"/>
                <w:highlight w:val="yellow"/>
              </w:rPr>
              <w:t>წერილობითი მტკიცებულება</w:t>
            </w:r>
          </w:p>
          <w:p w:rsidR="00C6634F" w:rsidRPr="0087075B" w:rsidRDefault="00C6634F" w:rsidP="0087075B">
            <w:pPr>
              <w:numPr>
                <w:ilvl w:val="0"/>
                <w:numId w:val="8"/>
              </w:numPr>
              <w:tabs>
                <w:tab w:val="left" w:pos="210"/>
              </w:tabs>
              <w:ind w:left="0" w:firstLine="0"/>
              <w:contextualSpacing/>
              <w:jc w:val="both"/>
              <w:rPr>
                <w:rFonts w:ascii="Sylfaen" w:eastAsia="Merriweather" w:hAnsi="Sylfaen" w:cs="Merriweather"/>
                <w:strike/>
                <w:color w:val="auto"/>
                <w:sz w:val="20"/>
                <w:szCs w:val="20"/>
                <w:highlight w:val="yellow"/>
              </w:rPr>
            </w:pPr>
            <w:r w:rsidRPr="0087075B">
              <w:rPr>
                <w:rFonts w:ascii="Sylfaen" w:eastAsia="Arial Unicode MS" w:hAnsi="Sylfaen" w:cs="Arial Unicode MS"/>
                <w:strike/>
                <w:color w:val="auto"/>
                <w:sz w:val="20"/>
                <w:szCs w:val="20"/>
                <w:highlight w:val="yellow"/>
              </w:rPr>
              <w:t>წერილობითი:</w:t>
            </w:r>
          </w:p>
          <w:p w:rsidR="00C6634F" w:rsidRPr="0087075B" w:rsidRDefault="00C6634F" w:rsidP="0087075B">
            <w:pPr>
              <w:jc w:val="both"/>
              <w:rPr>
                <w:rFonts w:ascii="Sylfaen" w:eastAsia="Merriweather" w:hAnsi="Sylfaen" w:cs="Merriweather"/>
                <w:b/>
                <w:i/>
                <w:strike/>
                <w:color w:val="auto"/>
                <w:sz w:val="20"/>
                <w:szCs w:val="20"/>
                <w:highlight w:val="yellow"/>
              </w:rPr>
            </w:pPr>
            <w:r w:rsidRPr="0087075B">
              <w:rPr>
                <w:rFonts w:ascii="Sylfaen" w:eastAsia="Arial Unicode MS" w:hAnsi="Sylfaen" w:cs="Arial Unicode MS"/>
                <w:strike/>
                <w:color w:val="auto"/>
                <w:sz w:val="20"/>
                <w:szCs w:val="20"/>
                <w:highlight w:val="yellow"/>
              </w:rPr>
              <w:t>პროფესიული სტუდენტის</w:t>
            </w:r>
            <w:r w:rsidR="000A6A1C" w:rsidRPr="0087075B">
              <w:rPr>
                <w:rFonts w:ascii="Sylfaen" w:eastAsia="Arial Unicode MS" w:hAnsi="Sylfaen" w:cs="Arial Unicode MS"/>
                <w:strike/>
                <w:color w:val="auto"/>
                <w:sz w:val="20"/>
                <w:szCs w:val="20"/>
                <w:highlight w:val="yellow"/>
              </w:rPr>
              <w:t>/მსმენელის</w:t>
            </w:r>
            <w:r w:rsidRPr="0087075B">
              <w:rPr>
                <w:rFonts w:ascii="Sylfaen" w:eastAsia="Arial Unicode MS" w:hAnsi="Sylfaen" w:cs="Arial Unicode MS"/>
                <w:strike/>
                <w:color w:val="auto"/>
                <w:sz w:val="20"/>
                <w:szCs w:val="20"/>
                <w:highlight w:val="yellow"/>
              </w:rPr>
              <w:t xml:space="preserve"> მიერ წერილობით შესრულებული ნამუშევარი/შევსებული სამედიცინო დოკუმენტაცია</w:t>
            </w:r>
          </w:p>
          <w:p w:rsidR="00265CAB" w:rsidRPr="0087075B" w:rsidRDefault="00265CAB" w:rsidP="0087075B">
            <w:pPr>
              <w:jc w:val="both"/>
              <w:rPr>
                <w:rFonts w:ascii="Sylfaen" w:eastAsia="Merriweather" w:hAnsi="Sylfaen" w:cs="Merriweather"/>
                <w:b/>
                <w:i/>
                <w:strike/>
                <w:color w:val="auto"/>
                <w:sz w:val="20"/>
                <w:szCs w:val="20"/>
                <w:highlight w:val="yellow"/>
              </w:rPr>
            </w:pPr>
          </w:p>
          <w:p w:rsidR="0087075B" w:rsidRPr="0087075B" w:rsidRDefault="0087075B" w:rsidP="0087075B">
            <w:pPr>
              <w:pBdr>
                <w:top w:val="none" w:sz="0" w:space="0" w:color="auto"/>
                <w:left w:val="none" w:sz="0" w:space="0" w:color="auto"/>
                <w:bottom w:val="none" w:sz="0" w:space="0" w:color="auto"/>
                <w:right w:val="none" w:sz="0" w:space="0" w:color="auto"/>
                <w:between w:val="none" w:sz="0" w:space="0" w:color="auto"/>
              </w:pBdr>
              <w:textAlignment w:val="baseline"/>
              <w:rPr>
                <w:rFonts w:ascii="Sylfaen" w:eastAsia="Times New Roman" w:hAnsi="Sylfaen"/>
                <w:sz w:val="20"/>
                <w:szCs w:val="20"/>
                <w:highlight w:val="yellow"/>
                <w:lang w:val="en-US"/>
              </w:rPr>
            </w:pPr>
            <w:r w:rsidRPr="0087075B">
              <w:rPr>
                <w:rFonts w:ascii="Sylfaen" w:eastAsia="Times New Roman" w:hAnsi="Sylfaen"/>
                <w:sz w:val="20"/>
                <w:szCs w:val="20"/>
                <w:highlight w:val="yellow"/>
                <w:bdr w:val="none" w:sz="0" w:space="0" w:color="auto" w:frame="1"/>
                <w:lang w:val="en-US"/>
              </w:rPr>
              <w:t xml:space="preserve">კლინიკური მოდულის განმახორციელებელი პირის/პროფესიული განათლების მასწავლებლის მიერ </w:t>
            </w:r>
            <w:proofErr w:type="gramStart"/>
            <w:r w:rsidRPr="0087075B">
              <w:rPr>
                <w:rFonts w:ascii="Sylfaen" w:eastAsia="Times New Roman" w:hAnsi="Sylfaen"/>
                <w:sz w:val="20"/>
                <w:szCs w:val="20"/>
                <w:highlight w:val="yellow"/>
                <w:bdr w:val="none" w:sz="0" w:space="0" w:color="auto" w:frame="1"/>
                <w:lang w:val="en-US"/>
              </w:rPr>
              <w:t>შევსებული  შეფასების</w:t>
            </w:r>
            <w:proofErr w:type="gramEnd"/>
            <w:r w:rsidRPr="0087075B">
              <w:rPr>
                <w:rFonts w:ascii="Sylfaen" w:eastAsia="Times New Roman" w:hAnsi="Sylfaen"/>
                <w:sz w:val="20"/>
                <w:szCs w:val="20"/>
                <w:highlight w:val="yellow"/>
                <w:bdr w:val="none" w:sz="0" w:space="0" w:color="auto" w:frame="1"/>
                <w:lang w:val="en-US"/>
              </w:rPr>
              <w:t xml:space="preserve"> ფურცელი ან პროფესიული სტუდენტის მიერ </w:t>
            </w:r>
            <w:r w:rsidRPr="0087075B">
              <w:rPr>
                <w:rFonts w:ascii="Sylfaen" w:eastAsia="Times New Roman" w:hAnsi="Sylfaen"/>
                <w:sz w:val="20"/>
                <w:szCs w:val="20"/>
                <w:highlight w:val="yellow"/>
                <w:bdr w:val="none" w:sz="0" w:space="0" w:color="auto" w:frame="1"/>
                <w:lang w:val="en-US"/>
              </w:rPr>
              <w:lastRenderedPageBreak/>
              <w:t> დეტალურად შევსებული  და   კლინიკური მოდულის განმახორციელებელი პირის/პროფესიული განათლების მასწავლებლის მიერ ხელმოწერით დადასტურებული ჩანაწერების ჟურნალი.</w:t>
            </w:r>
            <w:r w:rsidRPr="0087075B">
              <w:rPr>
                <w:rFonts w:ascii="Sylfaen" w:eastAsia="Times New Roman" w:hAnsi="Sylfaen"/>
                <w:sz w:val="20"/>
                <w:szCs w:val="20"/>
                <w:highlight w:val="yellow"/>
                <w:bdr w:val="none" w:sz="0" w:space="0" w:color="auto" w:frame="1"/>
                <w:lang w:val="en-US"/>
              </w:rPr>
              <w:br/>
            </w:r>
          </w:p>
          <w:p w:rsidR="00265CAB" w:rsidRPr="0087075B" w:rsidRDefault="00265CAB" w:rsidP="0087075B">
            <w:pPr>
              <w:jc w:val="both"/>
              <w:rPr>
                <w:rFonts w:ascii="Sylfaen" w:eastAsia="Merriweather" w:hAnsi="Sylfaen" w:cs="Merriweather"/>
                <w:i/>
                <w:strike/>
                <w:color w:val="auto"/>
                <w:sz w:val="20"/>
                <w:szCs w:val="20"/>
                <w:highlight w:val="yellow"/>
              </w:rPr>
            </w:pPr>
          </w:p>
        </w:tc>
      </w:tr>
      <w:tr w:rsidR="0041104E" w:rsidRPr="0087075B" w:rsidTr="00EA1270">
        <w:trPr>
          <w:trHeight w:val="440"/>
        </w:trPr>
        <w:tc>
          <w:tcPr>
            <w:tcW w:w="1002" w:type="dxa"/>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lastRenderedPageBreak/>
              <w:t>2</w:t>
            </w:r>
          </w:p>
          <w:p w:rsidR="00265CAB" w:rsidRPr="0087075B" w:rsidRDefault="00265CAB" w:rsidP="0087075B">
            <w:pPr>
              <w:jc w:val="both"/>
              <w:rPr>
                <w:rFonts w:ascii="Sylfaen" w:eastAsia="Merriweather" w:hAnsi="Sylfaen" w:cs="Merriweather"/>
                <w:color w:val="auto"/>
                <w:sz w:val="20"/>
                <w:szCs w:val="20"/>
              </w:rPr>
            </w:pPr>
          </w:p>
        </w:tc>
        <w:tc>
          <w:tcPr>
            <w:tcW w:w="6028" w:type="dxa"/>
            <w:shd w:val="clear" w:color="auto" w:fill="auto"/>
          </w:tcPr>
          <w:p w:rsidR="002D7382"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პროცესი:</w:t>
            </w:r>
            <w:r w:rsidRPr="0087075B">
              <w:rPr>
                <w:rFonts w:ascii="Sylfaen" w:eastAsia="Merriweather" w:hAnsi="Sylfaen" w:cs="Merriweather"/>
                <w:b/>
                <w:color w:val="auto"/>
                <w:sz w:val="20"/>
                <w:szCs w:val="20"/>
                <w:vertAlign w:val="superscript"/>
              </w:rPr>
              <w:footnoteReference w:id="5"/>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შეფასება: </w:t>
            </w:r>
            <w:r w:rsidRPr="0087075B">
              <w:rPr>
                <w:rFonts w:ascii="Sylfaen" w:eastAsia="Arial Unicode MS" w:hAnsi="Sylfaen" w:cs="Arial Unicode MS"/>
                <w:color w:val="auto"/>
                <w:sz w:val="20"/>
                <w:szCs w:val="20"/>
              </w:rPr>
              <w:t>პაციენტის გამოკითხვა, ფიზიკალური შეფასება, ჯანმრთელობის ანამნეზის შეკრება, ოჯახური ანამნეზის შეკრება;</w:t>
            </w:r>
          </w:p>
          <w:p w:rsidR="002D7382" w:rsidRPr="0087075B" w:rsidRDefault="002D7382" w:rsidP="0087075B">
            <w:pPr>
              <w:jc w:val="both"/>
              <w:rPr>
                <w:rFonts w:ascii="Sylfaen" w:eastAsia="Merriweather" w:hAnsi="Sylfaen" w:cs="Merriweather"/>
                <w:color w:val="auto"/>
                <w:sz w:val="20"/>
                <w:szCs w:val="20"/>
                <w:u w:val="single"/>
              </w:rPr>
            </w:pPr>
            <w:r w:rsidRPr="0087075B">
              <w:rPr>
                <w:rFonts w:ascii="Sylfaen" w:eastAsia="Arial Unicode MS" w:hAnsi="Sylfaen" w:cs="Arial Unicode MS"/>
                <w:color w:val="auto"/>
                <w:sz w:val="20"/>
                <w:szCs w:val="20"/>
                <w:u w:val="single"/>
              </w:rPr>
              <w:t xml:space="preserve">საექთნო დიაგნოზი: </w:t>
            </w:r>
            <w:r w:rsidRPr="0087075B">
              <w:rPr>
                <w:rFonts w:ascii="Sylfaen" w:eastAsia="Arial Unicode MS" w:hAnsi="Sylfaen" w:cs="Arial Unicode MS"/>
                <w:color w:val="auto"/>
                <w:sz w:val="20"/>
                <w:szCs w:val="20"/>
              </w:rPr>
              <w:t>ძირითადი დიაგნოზი,</w:t>
            </w:r>
            <w:r w:rsidRPr="0087075B">
              <w:rPr>
                <w:rFonts w:ascii="Sylfaen" w:eastAsia="Merriweather" w:hAnsi="Sylfaen" w:cs="Merriweather"/>
                <w:color w:val="auto"/>
                <w:sz w:val="20"/>
                <w:szCs w:val="20"/>
                <w:u w:val="single"/>
              </w:rPr>
              <w:t xml:space="preserve"> </w:t>
            </w:r>
            <w:r w:rsidRPr="0087075B">
              <w:rPr>
                <w:rFonts w:ascii="Sylfaen" w:eastAsia="Arial Unicode MS" w:hAnsi="Sylfaen" w:cs="Arial Unicode MS"/>
                <w:color w:val="auto"/>
                <w:sz w:val="20"/>
                <w:szCs w:val="20"/>
              </w:rPr>
              <w:t xml:space="preserve">დაავადების განვითარების რისკ ფაქტორები, </w:t>
            </w:r>
            <w:r w:rsidR="00A7502E" w:rsidRPr="0087075B">
              <w:rPr>
                <w:rFonts w:ascii="Sylfaen" w:eastAsia="Arial Unicode MS" w:hAnsi="Sylfaen" w:cs="Arial Unicode MS"/>
                <w:color w:val="auto"/>
                <w:sz w:val="20"/>
                <w:szCs w:val="20"/>
              </w:rPr>
              <w:t>სინდრომსა და სიმპტომზე</w:t>
            </w:r>
            <w:r w:rsidRPr="0087075B">
              <w:rPr>
                <w:rFonts w:ascii="Sylfaen" w:eastAsia="Arial Unicode MS" w:hAnsi="Sylfaen" w:cs="Arial Unicode MS"/>
                <w:color w:val="auto"/>
                <w:sz w:val="20"/>
                <w:szCs w:val="20"/>
              </w:rPr>
              <w:t xml:space="preserve"> დამყარებული დიაგნოზი;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დაგეგმვა: </w:t>
            </w:r>
            <w:r w:rsidRPr="0087075B">
              <w:rPr>
                <w:rFonts w:ascii="Sylfaen" w:eastAsia="Arial Unicode MS" w:hAnsi="Sylfaen" w:cs="Arial Unicode MS"/>
                <w:color w:val="auto"/>
                <w:sz w:val="20"/>
                <w:szCs w:val="20"/>
              </w:rPr>
              <w:t>პაციენტის მოვლის გრძელვადიანი და მოკლევადიანი გეგმის ჩამოყალიბება, გეგმის საფეხურების პრიორიტეტიზაცია, ჩარევის გეგმის იმპლემენტაცია და მოსალოდნელი შედეგების განსაზღვრა (Nursing outcomes classification - საექთნო შედეგების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 Nursing intervention classification - საექთნო ინტერვენციის კლასიფიკაცია (ყოვლისმომცველი, კვლევის საფუძველზე სტანდარტიზებული საექთნო დიაგნოზი. საექთნო ჩარევა და პაციენტისგან საექთნო შედეგის მიღება);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იმპლემენტაცია</w:t>
            </w:r>
            <w:r w:rsidRPr="0087075B">
              <w:rPr>
                <w:rFonts w:ascii="Sylfaen" w:eastAsia="Arial Unicode MS" w:hAnsi="Sylfaen" w:cs="Arial Unicode MS"/>
                <w:color w:val="auto"/>
                <w:sz w:val="20"/>
                <w:szCs w:val="20"/>
              </w:rPr>
              <w:t xml:space="preserve">: იმპლემენტაციის წინ პაციენტის შეფასება, </w:t>
            </w:r>
            <w:r w:rsidR="000D478B" w:rsidRPr="0087075B">
              <w:rPr>
                <w:rFonts w:ascii="Sylfaen" w:eastAsia="Arial Unicode MS" w:hAnsi="Sylfaen" w:cs="Arial Unicode MS"/>
                <w:color w:val="auto"/>
                <w:sz w:val="20"/>
                <w:szCs w:val="20"/>
              </w:rPr>
              <w:t>იმპლემენტაცია</w:t>
            </w:r>
            <w:r w:rsidRPr="0087075B">
              <w:rPr>
                <w:rFonts w:ascii="Sylfaen" w:eastAsia="Arial Unicode MS" w:hAnsi="Sylfaen" w:cs="Arial Unicode MS"/>
                <w:color w:val="auto"/>
                <w:sz w:val="20"/>
                <w:szCs w:val="20"/>
              </w:rPr>
              <w:t>;</w:t>
            </w:r>
          </w:p>
          <w:p w:rsidR="002D7382" w:rsidRPr="0087075B" w:rsidRDefault="002D7382"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u w:val="single"/>
              </w:rPr>
              <w:t xml:space="preserve">გადაფასება: </w:t>
            </w:r>
            <w:r w:rsidRPr="0087075B">
              <w:rPr>
                <w:rFonts w:ascii="Sylfaen" w:eastAsia="Arial Unicode MS" w:hAnsi="Sylfaen" w:cs="Arial Unicode MS"/>
                <w:color w:val="auto"/>
                <w:sz w:val="20"/>
                <w:szCs w:val="20"/>
              </w:rPr>
              <w:t>ინტერვენციის შემდგომი შეფასება და შედარება პაციენტის პირვანდელ მდგომარეობასთან</w:t>
            </w:r>
          </w:p>
          <w:p w:rsidR="002D7382" w:rsidRPr="0087075B" w:rsidRDefault="002D7382" w:rsidP="0087075B">
            <w:pPr>
              <w:shd w:val="clear" w:color="auto" w:fill="FFFFFF"/>
              <w:jc w:val="both"/>
              <w:rPr>
                <w:rFonts w:ascii="Sylfaen" w:eastAsia="Merriweather" w:hAnsi="Sylfaen" w:cs="Merriweather"/>
                <w:color w:val="auto"/>
                <w:sz w:val="20"/>
                <w:szCs w:val="20"/>
              </w:rPr>
            </w:pPr>
            <w:r w:rsidRPr="0087075B">
              <w:rPr>
                <w:rFonts w:ascii="Sylfaen" w:eastAsia="Arial Unicode MS" w:hAnsi="Sylfaen" w:cs="Arial Unicode MS"/>
                <w:b/>
                <w:color w:val="auto"/>
                <w:sz w:val="20"/>
                <w:szCs w:val="20"/>
              </w:rPr>
              <w:t>სხვადასხვა დაავადება:</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სხვადასხვა ასაკის პედიატრიული კონტიგენტის სასიცოცხლო ფუნქციების პარამეტრები;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რესპირატორული დაავადებები და ინფექციები;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გასტროინტესტინალური ინფექციები;</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კარდიოვასკულარული დაავადებები - თანდაყოლილი მანკები, რევმატოიდული ცხელება, რევმატოიდული გულის დაავადებები;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შარდ</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სასქესო სისტემის დაავადებები - მწვავე გლომერულო ნეფრიტი, ნეფროზული სინდრომი, საშარდე გზების ინფექციები, თანდართული დაავადებები;</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ნევროლოგიური ინფექციები და დაავადებები - კრუნჩხვა, </w:t>
            </w:r>
            <w:r w:rsidRPr="0087075B">
              <w:rPr>
                <w:rFonts w:ascii="Sylfaen" w:eastAsia="Arial Unicode MS" w:hAnsi="Sylfaen" w:cs="Arial Unicode MS"/>
                <w:color w:val="auto"/>
                <w:sz w:val="20"/>
                <w:szCs w:val="20"/>
              </w:rPr>
              <w:lastRenderedPageBreak/>
              <w:t xml:space="preserve">ეპილეფსია, მენინგიტი, ჰიდროცეფალია, სპინა-ბიფიდა;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ჰემატოლოგიური დაავადებები - ანემია, თალასემია, ლეიკემია, ჰემოფილია; ენდოკრინული დაავადებები - დიაბეტი; ორთოპედიული დაავადებები - მენჯის დისლოკაცია, მოტეხილობა; </w:t>
            </w:r>
          </w:p>
          <w:p w:rsidR="002D7382" w:rsidRPr="0087075B" w:rsidRDefault="002D7382" w:rsidP="0087075B">
            <w:pPr>
              <w:numPr>
                <w:ilvl w:val="0"/>
                <w:numId w:val="3"/>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ყელ-ყურ</w:t>
            </w:r>
            <w:r w:rsidR="00C449FF"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ცხვირის დაავადებები - პედიატრიული ასაკის გადაუდებელი მდგომარეობები - მოწამვლა, საჰაერო გზებში უცხო სხეული, დამწვრობა, დახრჩობა</w:t>
            </w:r>
          </w:p>
          <w:p w:rsidR="002D7382" w:rsidRPr="0087075B" w:rsidRDefault="002D7382" w:rsidP="0087075B">
            <w:pPr>
              <w:shd w:val="clear" w:color="auto" w:fill="FFFFFF"/>
              <w:tabs>
                <w:tab w:val="left" w:pos="303"/>
              </w:tabs>
              <w:ind w:firstLine="3"/>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3.ფსიქიატრიული პრობლემები:</w:t>
            </w:r>
          </w:p>
          <w:p w:rsidR="002D7382" w:rsidRPr="0087075B" w:rsidRDefault="002D7382" w:rsidP="0087075B">
            <w:pPr>
              <w:numPr>
                <w:ilvl w:val="0"/>
                <w:numId w:val="6"/>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შფოთვა; ADHD – Attention-deficit/hyperactivity disorder;</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აუტიზმი, </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კვებითი დარღვევა,</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 xml:space="preserve"> ხასიათის დარღვევით მიმდინარე დაავადებები, </w:t>
            </w:r>
          </w:p>
          <w:p w:rsidR="002D7382" w:rsidRPr="0087075B" w:rsidRDefault="002D7382" w:rsidP="0087075B">
            <w:pPr>
              <w:numPr>
                <w:ilvl w:val="0"/>
                <w:numId w:val="5"/>
              </w:numPr>
              <w:shd w:val="clear" w:color="auto" w:fill="FFFFFF"/>
              <w:tabs>
                <w:tab w:val="left" w:pos="303"/>
              </w:tabs>
              <w:ind w:left="0" w:firstLine="3"/>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შიზოფრენია,</w:t>
            </w:r>
          </w:p>
          <w:p w:rsidR="000A6A1C"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 </w:t>
            </w:r>
            <w:r w:rsidR="000A6A1C" w:rsidRPr="0087075B">
              <w:rPr>
                <w:rFonts w:ascii="Sylfaen" w:eastAsia="Arial Unicode MS" w:hAnsi="Sylfaen" w:cs="Arial Unicode MS"/>
                <w:b/>
                <w:color w:val="auto"/>
                <w:sz w:val="20"/>
                <w:szCs w:val="20"/>
              </w:rPr>
              <w:t>დოკუმენტაცია</w:t>
            </w:r>
          </w:p>
          <w:p w:rsidR="000A6A1C" w:rsidRPr="0087075B" w:rsidRDefault="000A6A1C" w:rsidP="0087075B">
            <w:pPr>
              <w:numPr>
                <w:ilvl w:val="0"/>
                <w:numId w:val="15"/>
              </w:numPr>
              <w:tabs>
                <w:tab w:val="left" w:pos="274"/>
              </w:tabs>
              <w:ind w:left="-11" w:firstLine="11"/>
              <w:contextualSpacing/>
              <w:jc w:val="both"/>
              <w:rPr>
                <w:rFonts w:ascii="Sylfaen" w:hAnsi="Sylfaen"/>
                <w:color w:val="auto"/>
                <w:sz w:val="20"/>
                <w:szCs w:val="20"/>
              </w:rPr>
            </w:pPr>
            <w:r w:rsidRPr="0087075B">
              <w:rPr>
                <w:rFonts w:ascii="Sylfaen" w:eastAsia="Arial Unicode MS" w:hAnsi="Sylfaen" w:cs="Arial Unicode MS"/>
                <w:color w:val="auto"/>
                <w:sz w:val="20"/>
                <w:szCs w:val="20"/>
              </w:rPr>
              <w:t>სტაციონარული პაციენტის სამედიცინო ბარათი - ფორმა #IV-300/ა;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ფიზიკალური მონაცემების რეგისტრაციის ფურცელი - ფორმა #IV – 300-1/ა</w:t>
            </w:r>
          </w:p>
          <w:p w:rsidR="000A6A1C" w:rsidRPr="0087075B" w:rsidRDefault="000A6A1C" w:rsidP="0087075B">
            <w:pPr>
              <w:numPr>
                <w:ilvl w:val="0"/>
                <w:numId w:val="15"/>
              </w:numPr>
              <w:tabs>
                <w:tab w:val="left" w:pos="274"/>
              </w:tabs>
              <w:ind w:left="-11" w:firstLine="11"/>
              <w:contextualSpacing/>
              <w:rPr>
                <w:rFonts w:ascii="Sylfaen" w:hAnsi="Sylfaen"/>
                <w:color w:val="auto"/>
                <w:sz w:val="20"/>
                <w:szCs w:val="20"/>
              </w:rPr>
            </w:pPr>
            <w:r w:rsidRPr="0087075B">
              <w:rPr>
                <w:rFonts w:ascii="Sylfaen" w:eastAsia="Arial Unicode MS" w:hAnsi="Sylfaen" w:cs="Arial Unicode MS"/>
                <w:color w:val="auto"/>
                <w:sz w:val="20"/>
                <w:szCs w:val="20"/>
              </w:rPr>
              <w:t>ექიმის დანიშნულების ფურცელი - ფორმაც #IV – 300-2/ა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სისხლის</w:t>
            </w:r>
            <w:r w:rsidRPr="0087075B">
              <w:rPr>
                <w:rFonts w:ascii="Sylfaen" w:hAnsi="Sylfaen"/>
                <w:sz w:val="20"/>
                <w:szCs w:val="20"/>
              </w:rPr>
              <w:t xml:space="preserve"> </w:t>
            </w:r>
            <w:r w:rsidRPr="0087075B">
              <w:rPr>
                <w:rFonts w:ascii="Sylfaen" w:hAnsi="Sylfaen" w:cs="Sylfaen"/>
                <w:sz w:val="20"/>
                <w:szCs w:val="20"/>
              </w:rPr>
              <w:t>კომპონენტების</w:t>
            </w:r>
            <w:r w:rsidRPr="0087075B">
              <w:rPr>
                <w:rFonts w:ascii="Sylfaen" w:hAnsi="Sylfaen"/>
                <w:sz w:val="20"/>
                <w:szCs w:val="20"/>
              </w:rPr>
              <w:t xml:space="preserve"> </w:t>
            </w:r>
            <w:r w:rsidRPr="0087075B">
              <w:rPr>
                <w:rFonts w:ascii="Sylfaen" w:hAnsi="Sylfaen" w:cs="Sylfaen"/>
                <w:sz w:val="20"/>
                <w:szCs w:val="20"/>
              </w:rPr>
              <w:t>გადასხმის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მდგომარეობის</w:t>
            </w:r>
            <w:r w:rsidRPr="0087075B">
              <w:rPr>
                <w:rFonts w:ascii="Sylfaen" w:hAnsi="Sylfaen"/>
                <w:sz w:val="20"/>
                <w:szCs w:val="20"/>
              </w:rPr>
              <w:t xml:space="preserve"> </w:t>
            </w:r>
            <w:r w:rsidRPr="0087075B">
              <w:rPr>
                <w:rFonts w:ascii="Sylfaen" w:hAnsi="Sylfaen" w:cs="Sylfaen"/>
                <w:sz w:val="20"/>
                <w:szCs w:val="20"/>
              </w:rPr>
              <w:t>ძირითადი</w:t>
            </w:r>
            <w:r w:rsidRPr="0087075B">
              <w:rPr>
                <w:rFonts w:ascii="Sylfaen" w:hAnsi="Sylfaen"/>
                <w:sz w:val="20"/>
                <w:szCs w:val="20"/>
              </w:rPr>
              <w:t xml:space="preserve"> </w:t>
            </w:r>
            <w:r w:rsidRPr="0087075B">
              <w:rPr>
                <w:rFonts w:ascii="Sylfaen" w:hAnsi="Sylfaen" w:cs="Sylfaen"/>
                <w:sz w:val="20"/>
                <w:szCs w:val="20"/>
              </w:rPr>
              <w:t>მაჩვენებლის</w:t>
            </w:r>
            <w:r w:rsidRPr="0087075B">
              <w:rPr>
                <w:rFonts w:ascii="Sylfaen" w:hAnsi="Sylfaen"/>
                <w:sz w:val="20"/>
                <w:szCs w:val="20"/>
              </w:rPr>
              <w:t xml:space="preserve"> </w:t>
            </w:r>
            <w:r w:rsidRPr="0087075B">
              <w:rPr>
                <w:rFonts w:ascii="Sylfaen" w:hAnsi="Sylfaen" w:cs="Sylfaen"/>
                <w:sz w:val="20"/>
                <w:szCs w:val="20"/>
              </w:rPr>
              <w:t>რუკა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№IV-300-13/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სტაციონარში</w:t>
            </w:r>
            <w:r w:rsidRPr="0087075B">
              <w:rPr>
                <w:rFonts w:ascii="Sylfaen" w:hAnsi="Sylfaen"/>
                <w:sz w:val="20"/>
                <w:szCs w:val="20"/>
              </w:rPr>
              <w:t xml:space="preserve"> </w:t>
            </w:r>
            <w:r w:rsidRPr="0087075B">
              <w:rPr>
                <w:rFonts w:ascii="Sylfaen" w:hAnsi="Sylfaen" w:cs="Sylfaen"/>
                <w:sz w:val="20"/>
                <w:szCs w:val="20"/>
              </w:rPr>
              <w:t>პაციენტთა</w:t>
            </w:r>
            <w:r w:rsidRPr="0087075B">
              <w:rPr>
                <w:rFonts w:ascii="Sylfaen" w:hAnsi="Sylfaen"/>
                <w:sz w:val="20"/>
                <w:szCs w:val="20"/>
              </w:rPr>
              <w:t xml:space="preserve"> </w:t>
            </w:r>
            <w:r w:rsidRPr="0087075B">
              <w:rPr>
                <w:rFonts w:ascii="Sylfaen" w:hAnsi="Sylfaen" w:cs="Sylfaen"/>
                <w:sz w:val="20"/>
                <w:szCs w:val="20"/>
              </w:rPr>
              <w:t>მიღების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გაწერის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№IV-301/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IV-№200/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 xml:space="preserve"> „</w:t>
            </w:r>
            <w:r w:rsidRPr="0087075B">
              <w:rPr>
                <w:rFonts w:ascii="Sylfaen" w:hAnsi="Sylfaen" w:cs="Sylfaen"/>
                <w:sz w:val="20"/>
                <w:szCs w:val="20"/>
              </w:rPr>
              <w:t>იმუნიზაციის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ზოგადი</w:t>
            </w:r>
            <w:r w:rsidRPr="0087075B">
              <w:rPr>
                <w:rFonts w:ascii="Sylfaen" w:hAnsi="Sylfaen"/>
                <w:sz w:val="20"/>
                <w:szCs w:val="20"/>
              </w:rPr>
              <w:t xml:space="preserve"> </w:t>
            </w:r>
            <w:r w:rsidRPr="0087075B">
              <w:rPr>
                <w:rFonts w:ascii="Sylfaen" w:hAnsi="Sylfaen" w:cs="Sylfaen"/>
                <w:sz w:val="20"/>
                <w:szCs w:val="20"/>
              </w:rPr>
              <w:t>მონაცემების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დასკვნითი</w:t>
            </w:r>
            <w:r w:rsidRPr="0087075B">
              <w:rPr>
                <w:rFonts w:ascii="Sylfaen" w:hAnsi="Sylfaen"/>
                <w:sz w:val="20"/>
                <w:szCs w:val="20"/>
              </w:rPr>
              <w:t xml:space="preserve"> </w:t>
            </w:r>
            <w:r w:rsidRPr="0087075B">
              <w:rPr>
                <w:rFonts w:ascii="Sylfaen" w:hAnsi="Sylfaen" w:cs="Sylfaen"/>
                <w:sz w:val="20"/>
                <w:szCs w:val="20"/>
              </w:rPr>
              <w:t>დიაგნოზების</w:t>
            </w:r>
            <w:r w:rsidRPr="0087075B">
              <w:rPr>
                <w:rFonts w:ascii="Sylfaen" w:hAnsi="Sylfaen"/>
                <w:sz w:val="20"/>
                <w:szCs w:val="20"/>
              </w:rPr>
              <w:t xml:space="preserve"> </w:t>
            </w:r>
            <w:r w:rsidRPr="0087075B">
              <w:rPr>
                <w:rFonts w:ascii="Sylfaen" w:hAnsi="Sylfaen" w:cs="Sylfaen"/>
                <w:sz w:val="20"/>
                <w:szCs w:val="20"/>
              </w:rPr>
              <w:t>ცხრილი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IV-200–3/</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პირველადი</w:t>
            </w:r>
            <w:r w:rsidRPr="0087075B">
              <w:rPr>
                <w:rFonts w:ascii="Sylfaen" w:hAnsi="Sylfaen"/>
                <w:sz w:val="20"/>
                <w:szCs w:val="20"/>
              </w:rPr>
              <w:t xml:space="preserve"> </w:t>
            </w:r>
            <w:r w:rsidRPr="0087075B">
              <w:rPr>
                <w:rFonts w:ascii="Sylfaen" w:hAnsi="Sylfaen" w:cs="Sylfaen"/>
                <w:sz w:val="20"/>
                <w:szCs w:val="20"/>
              </w:rPr>
              <w:t>ჯანმრთელობის</w:t>
            </w:r>
            <w:r w:rsidRPr="0087075B">
              <w:rPr>
                <w:rFonts w:ascii="Sylfaen" w:hAnsi="Sylfaen"/>
                <w:sz w:val="20"/>
                <w:szCs w:val="20"/>
              </w:rPr>
              <w:t xml:space="preserve"> </w:t>
            </w:r>
            <w:r w:rsidRPr="0087075B">
              <w:rPr>
                <w:rFonts w:ascii="Sylfaen" w:hAnsi="Sylfaen" w:cs="Sylfaen"/>
                <w:sz w:val="20"/>
                <w:szCs w:val="20"/>
              </w:rPr>
              <w:t>დაცვის</w:t>
            </w:r>
            <w:r w:rsidRPr="0087075B">
              <w:rPr>
                <w:rFonts w:ascii="Sylfaen" w:hAnsi="Sylfaen"/>
                <w:sz w:val="20"/>
                <w:szCs w:val="20"/>
              </w:rPr>
              <w:t xml:space="preserve"> </w:t>
            </w:r>
            <w:r w:rsidRPr="0087075B">
              <w:rPr>
                <w:rFonts w:ascii="Sylfaen" w:hAnsi="Sylfaen" w:cs="Sylfaen"/>
                <w:sz w:val="20"/>
                <w:szCs w:val="20"/>
              </w:rPr>
              <w:t>სერვისის</w:t>
            </w:r>
            <w:r w:rsidRPr="0087075B">
              <w:rPr>
                <w:rFonts w:ascii="Sylfaen" w:hAnsi="Sylfaen"/>
                <w:sz w:val="20"/>
                <w:szCs w:val="20"/>
              </w:rPr>
              <w:t xml:space="preserve"> </w:t>
            </w:r>
            <w:r w:rsidRPr="0087075B">
              <w:rPr>
                <w:rFonts w:ascii="Sylfaen" w:hAnsi="Sylfaen" w:cs="Sylfaen"/>
                <w:sz w:val="20"/>
                <w:szCs w:val="20"/>
              </w:rPr>
              <w:lastRenderedPageBreak/>
              <w:t>მიმწოდებელთათვის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IV-200–4/</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გასინჯვის</w:t>
            </w:r>
            <w:r w:rsidRPr="0087075B">
              <w:rPr>
                <w:rFonts w:ascii="Sylfaen" w:hAnsi="Sylfaen"/>
                <w:sz w:val="20"/>
                <w:szCs w:val="20"/>
              </w:rPr>
              <w:t xml:space="preserve"> </w:t>
            </w:r>
            <w:r w:rsidRPr="0087075B">
              <w:rPr>
                <w:rFonts w:ascii="Sylfaen" w:hAnsi="Sylfaen" w:cs="Sylfaen"/>
                <w:sz w:val="20"/>
                <w:szCs w:val="20"/>
              </w:rPr>
              <w:t>ფურცელი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IV-200–5/</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კლინიკურ</w:t>
            </w:r>
            <w:r w:rsidRPr="0087075B">
              <w:rPr>
                <w:rFonts w:ascii="Sylfaen" w:hAnsi="Sylfaen"/>
                <w:sz w:val="20"/>
                <w:szCs w:val="20"/>
              </w:rPr>
              <w:t>–</w:t>
            </w:r>
            <w:r w:rsidRPr="0087075B">
              <w:rPr>
                <w:rFonts w:ascii="Sylfaen" w:hAnsi="Sylfaen" w:cs="Sylfaen"/>
                <w:sz w:val="20"/>
                <w:szCs w:val="20"/>
              </w:rPr>
              <w:t>დიაგნოსტიკური</w:t>
            </w:r>
            <w:r w:rsidRPr="0087075B">
              <w:rPr>
                <w:rFonts w:ascii="Sylfaen" w:hAnsi="Sylfaen"/>
                <w:sz w:val="20"/>
                <w:szCs w:val="20"/>
              </w:rPr>
              <w:t xml:space="preserve"> </w:t>
            </w:r>
            <w:r w:rsidRPr="0087075B">
              <w:rPr>
                <w:rFonts w:ascii="Sylfaen" w:hAnsi="Sylfaen" w:cs="Sylfaen"/>
                <w:sz w:val="20"/>
                <w:szCs w:val="20"/>
              </w:rPr>
              <w:t>გამოკვლევის</w:t>
            </w:r>
            <w:r w:rsidRPr="0087075B">
              <w:rPr>
                <w:rFonts w:ascii="Sylfaen" w:hAnsi="Sylfaen"/>
                <w:sz w:val="20"/>
                <w:szCs w:val="20"/>
              </w:rPr>
              <w:t xml:space="preserve"> </w:t>
            </w:r>
            <w:r w:rsidRPr="0087075B">
              <w:rPr>
                <w:rFonts w:ascii="Sylfaen" w:hAnsi="Sylfaen" w:cs="Sylfaen"/>
                <w:sz w:val="20"/>
                <w:szCs w:val="20"/>
              </w:rPr>
              <w:t>შედეგების</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IV-200–6/</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ჩარევის</w:t>
            </w:r>
            <w:r w:rsidRPr="0087075B">
              <w:rPr>
                <w:rFonts w:ascii="Sylfaen" w:hAnsi="Sylfaen"/>
                <w:sz w:val="20"/>
                <w:szCs w:val="20"/>
              </w:rPr>
              <w:t xml:space="preserve"> </w:t>
            </w:r>
            <w:r w:rsidRPr="0087075B">
              <w:rPr>
                <w:rFonts w:ascii="Sylfaen" w:hAnsi="Sylfaen" w:cs="Sylfaen"/>
                <w:sz w:val="20"/>
                <w:szCs w:val="20"/>
              </w:rPr>
              <w:t>ოქმი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IV-200–7/</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წერილობითი</w:t>
            </w:r>
            <w:r w:rsidRPr="0087075B">
              <w:rPr>
                <w:rFonts w:ascii="Sylfaen" w:hAnsi="Sylfaen"/>
                <w:sz w:val="20"/>
                <w:szCs w:val="20"/>
              </w:rPr>
              <w:t xml:space="preserve"> </w:t>
            </w:r>
            <w:r w:rsidRPr="0087075B">
              <w:rPr>
                <w:rFonts w:ascii="Sylfaen" w:hAnsi="Sylfaen" w:cs="Sylfaen"/>
                <w:sz w:val="20"/>
                <w:szCs w:val="20"/>
              </w:rPr>
              <w:t>ინფორმირებული</w:t>
            </w:r>
            <w:r w:rsidRPr="0087075B">
              <w:rPr>
                <w:rFonts w:ascii="Sylfaen" w:hAnsi="Sylfaen"/>
                <w:sz w:val="20"/>
                <w:szCs w:val="20"/>
              </w:rPr>
              <w:t xml:space="preserve"> </w:t>
            </w:r>
            <w:r w:rsidRPr="0087075B">
              <w:rPr>
                <w:rFonts w:ascii="Sylfaen" w:hAnsi="Sylfaen" w:cs="Sylfaen"/>
                <w:sz w:val="20"/>
                <w:szCs w:val="20"/>
              </w:rPr>
              <w:t>თანხმობა</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მომსახურების</w:t>
            </w:r>
            <w:r w:rsidRPr="0087075B">
              <w:rPr>
                <w:rFonts w:ascii="Sylfaen" w:hAnsi="Sylfaen"/>
                <w:sz w:val="20"/>
                <w:szCs w:val="20"/>
              </w:rPr>
              <w:t xml:space="preserve"> </w:t>
            </w:r>
            <w:r w:rsidRPr="0087075B">
              <w:rPr>
                <w:rFonts w:ascii="Sylfaen" w:hAnsi="Sylfaen" w:cs="Sylfaen"/>
                <w:sz w:val="20"/>
                <w:szCs w:val="20"/>
              </w:rPr>
              <w:t>გაწევაზე</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IV-200–8/</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ანტე</w:t>
            </w:r>
            <w:r w:rsidRPr="0087075B">
              <w:rPr>
                <w:rFonts w:ascii="Sylfaen" w:hAnsi="Sylfaen"/>
                <w:sz w:val="20"/>
                <w:szCs w:val="20"/>
              </w:rPr>
              <w:t>/</w:t>
            </w:r>
            <w:r w:rsidRPr="0087075B">
              <w:rPr>
                <w:rFonts w:ascii="Sylfaen" w:hAnsi="Sylfaen" w:cs="Sylfaen"/>
                <w:sz w:val="20"/>
                <w:szCs w:val="20"/>
              </w:rPr>
              <w:t>პერინატალური</w:t>
            </w:r>
            <w:r w:rsidRPr="0087075B">
              <w:rPr>
                <w:rFonts w:ascii="Sylfaen" w:hAnsi="Sylfaen"/>
                <w:sz w:val="20"/>
                <w:szCs w:val="20"/>
              </w:rPr>
              <w:t xml:space="preserve"> </w:t>
            </w:r>
            <w:r w:rsidRPr="0087075B">
              <w:rPr>
                <w:rFonts w:ascii="Sylfaen" w:hAnsi="Sylfaen" w:cs="Sylfaen"/>
                <w:sz w:val="20"/>
                <w:szCs w:val="20"/>
              </w:rPr>
              <w:t>ანამნეზი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IV-200–9/</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t>„</w:t>
            </w:r>
            <w:r w:rsidRPr="0087075B">
              <w:rPr>
                <w:rFonts w:ascii="Sylfaen" w:hAnsi="Sylfaen" w:cs="Sylfaen"/>
                <w:sz w:val="20"/>
                <w:szCs w:val="20"/>
              </w:rPr>
              <w:t>გეგმიური</w:t>
            </w:r>
            <w:r w:rsidRPr="0087075B">
              <w:rPr>
                <w:rFonts w:ascii="Sylfaen" w:hAnsi="Sylfaen"/>
                <w:sz w:val="20"/>
                <w:szCs w:val="20"/>
              </w:rPr>
              <w:t xml:space="preserve"> </w:t>
            </w:r>
            <w:r w:rsidRPr="0087075B">
              <w:rPr>
                <w:rFonts w:ascii="Sylfaen" w:hAnsi="Sylfaen" w:cs="Sylfaen"/>
                <w:sz w:val="20"/>
                <w:szCs w:val="20"/>
              </w:rPr>
              <w:t>მეთვალყურეობის</w:t>
            </w:r>
            <w:r w:rsidRPr="0087075B">
              <w:rPr>
                <w:rFonts w:ascii="Sylfaen" w:hAnsi="Sylfaen"/>
                <w:sz w:val="20"/>
                <w:szCs w:val="20"/>
              </w:rPr>
              <w:t xml:space="preserve"> </w:t>
            </w:r>
            <w:r w:rsidRPr="0087075B">
              <w:rPr>
                <w:rFonts w:ascii="Sylfaen" w:hAnsi="Sylfaen" w:cs="Sylfaen"/>
                <w:sz w:val="20"/>
                <w:szCs w:val="20"/>
              </w:rPr>
              <w:t>ფორმა</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IV-200–10/</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ლაბორატორიული</w:t>
            </w:r>
            <w:r w:rsidRPr="0087075B">
              <w:rPr>
                <w:rFonts w:ascii="Sylfaen" w:hAnsi="Sylfaen"/>
                <w:sz w:val="20"/>
                <w:szCs w:val="20"/>
              </w:rPr>
              <w:t xml:space="preserve"> </w:t>
            </w:r>
            <w:r w:rsidRPr="0087075B">
              <w:rPr>
                <w:rFonts w:ascii="Sylfaen" w:hAnsi="Sylfaen" w:cs="Sylfaen"/>
                <w:sz w:val="20"/>
                <w:szCs w:val="20"/>
              </w:rPr>
              <w:t>გამოკვლევების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IV-200–11/</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IV-200–12/</w:t>
            </w:r>
            <w:r w:rsidRPr="0087075B">
              <w:rPr>
                <w:rFonts w:ascii="Sylfaen" w:hAnsi="Sylfaen" w:cs="Sylfaen"/>
                <w:sz w:val="20"/>
                <w:szCs w:val="20"/>
              </w:rPr>
              <w:t>ა</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ამბულატორიული</w:t>
            </w:r>
            <w:r w:rsidRPr="0087075B">
              <w:rPr>
                <w:rFonts w:ascii="Sylfaen" w:hAnsi="Sylfaen"/>
                <w:sz w:val="20"/>
                <w:szCs w:val="20"/>
              </w:rPr>
              <w:t xml:space="preserve"> </w:t>
            </w:r>
            <w:r w:rsidRPr="0087075B">
              <w:rPr>
                <w:rFonts w:ascii="Sylfaen" w:hAnsi="Sylfaen" w:cs="Sylfaen"/>
                <w:sz w:val="20"/>
                <w:szCs w:val="20"/>
              </w:rPr>
              <w:t>პაციენტის</w:t>
            </w:r>
            <w:r w:rsidRPr="0087075B">
              <w:rPr>
                <w:rFonts w:ascii="Sylfaen" w:hAnsi="Sylfaen"/>
                <w:sz w:val="20"/>
                <w:szCs w:val="20"/>
              </w:rPr>
              <w:t xml:space="preserve"> </w:t>
            </w:r>
            <w:r w:rsidRPr="0087075B">
              <w:rPr>
                <w:rFonts w:ascii="Sylfaen" w:hAnsi="Sylfaen" w:cs="Sylfaen"/>
                <w:sz w:val="20"/>
                <w:szCs w:val="20"/>
              </w:rPr>
              <w:t>ვიზიტების</w:t>
            </w:r>
            <w:r w:rsidRPr="0087075B">
              <w:rPr>
                <w:rFonts w:ascii="Sylfaen" w:hAnsi="Sylfaen"/>
                <w:sz w:val="20"/>
                <w:szCs w:val="20"/>
              </w:rPr>
              <w:t xml:space="preserve"> </w:t>
            </w:r>
            <w:r w:rsidRPr="0087075B">
              <w:rPr>
                <w:rFonts w:ascii="Sylfaen" w:hAnsi="Sylfaen" w:cs="Sylfaen"/>
                <w:sz w:val="20"/>
                <w:szCs w:val="20"/>
              </w:rPr>
              <w:t>და</w:t>
            </w:r>
            <w:r w:rsidRPr="0087075B">
              <w:rPr>
                <w:rFonts w:ascii="Sylfaen" w:hAnsi="Sylfaen"/>
                <w:sz w:val="20"/>
                <w:szCs w:val="20"/>
              </w:rPr>
              <w:t xml:space="preserve"> </w:t>
            </w:r>
            <w:r w:rsidRPr="0087075B">
              <w:rPr>
                <w:rFonts w:ascii="Sylfaen" w:hAnsi="Sylfaen" w:cs="Sylfaen"/>
                <w:sz w:val="20"/>
                <w:szCs w:val="20"/>
              </w:rPr>
              <w:t>ბინაზე</w:t>
            </w:r>
            <w:r w:rsidRPr="0087075B">
              <w:rPr>
                <w:rFonts w:ascii="Sylfaen" w:hAnsi="Sylfaen"/>
                <w:sz w:val="20"/>
                <w:szCs w:val="20"/>
              </w:rPr>
              <w:t>/</w:t>
            </w:r>
            <w:r w:rsidRPr="0087075B">
              <w:rPr>
                <w:rFonts w:ascii="Sylfaen" w:hAnsi="Sylfaen" w:cs="Sylfaen"/>
                <w:sz w:val="20"/>
                <w:szCs w:val="20"/>
              </w:rPr>
              <w:t>ადგილზე</w:t>
            </w:r>
            <w:r w:rsidRPr="0087075B">
              <w:rPr>
                <w:rFonts w:ascii="Sylfaen" w:hAnsi="Sylfaen"/>
                <w:sz w:val="20"/>
                <w:szCs w:val="20"/>
              </w:rPr>
              <w:t xml:space="preserve"> </w:t>
            </w:r>
            <w:r w:rsidRPr="0087075B">
              <w:rPr>
                <w:rFonts w:ascii="Sylfaen" w:hAnsi="Sylfaen" w:cs="Sylfaen"/>
                <w:sz w:val="20"/>
                <w:szCs w:val="20"/>
              </w:rPr>
              <w:t>გამოძახების</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r w:rsidRPr="0087075B">
              <w:rPr>
                <w:rFonts w:ascii="Sylfaen" w:hAnsi="Sylfaen"/>
                <w:sz w:val="20"/>
                <w:szCs w:val="20"/>
              </w:rPr>
              <w:t xml:space="preserve"> – </w:t>
            </w:r>
            <w:r w:rsidRPr="0087075B">
              <w:rPr>
                <w:rFonts w:ascii="Sylfaen" w:hAnsi="Sylfaen" w:cs="Sylfaen"/>
                <w:sz w:val="20"/>
                <w:szCs w:val="20"/>
              </w:rPr>
              <w:t>ფორმა</w:t>
            </w:r>
            <w:r w:rsidRPr="0087075B">
              <w:rPr>
                <w:rFonts w:ascii="Sylfaen" w:hAnsi="Sylfaen"/>
                <w:sz w:val="20"/>
                <w:szCs w:val="20"/>
              </w:rPr>
              <w:t xml:space="preserve"> № IV-200–13/</w:t>
            </w:r>
            <w:r w:rsidRPr="0087075B">
              <w:rPr>
                <w:rFonts w:ascii="Sylfaen" w:hAnsi="Sylfaen" w:cs="Sylfaen"/>
                <w:sz w:val="20"/>
                <w:szCs w:val="20"/>
              </w:rPr>
              <w:t>ა</w:t>
            </w:r>
            <w:r w:rsidRPr="0087075B">
              <w:rPr>
                <w:rFonts w:ascii="Sylfaen" w:hAnsi="Sylfaen"/>
                <w:sz w:val="20"/>
                <w:szCs w:val="20"/>
              </w:rPr>
              <w:t xml:space="preserve"> </w:t>
            </w:r>
          </w:p>
          <w:p w:rsidR="000A6A1C" w:rsidRPr="0087075B" w:rsidRDefault="000A6A1C" w:rsidP="0087075B">
            <w:pPr>
              <w:rPr>
                <w:rFonts w:ascii="Sylfaen" w:hAnsi="Sylfaen"/>
                <w:sz w:val="20"/>
                <w:szCs w:val="20"/>
              </w:rPr>
            </w:pPr>
            <w:r w:rsidRPr="0087075B">
              <w:rPr>
                <w:rFonts w:ascii="Sylfaen" w:hAnsi="Sylfaen"/>
                <w:sz w:val="20"/>
                <w:szCs w:val="20"/>
              </w:rPr>
              <w:t>●</w:t>
            </w:r>
            <w:r w:rsidRPr="0087075B">
              <w:rPr>
                <w:rFonts w:ascii="Sylfaen" w:hAnsi="Sylfaen"/>
                <w:sz w:val="20"/>
                <w:szCs w:val="20"/>
              </w:rPr>
              <w:tab/>
            </w:r>
            <w:r w:rsidRPr="0087075B">
              <w:rPr>
                <w:rFonts w:ascii="Sylfaen" w:hAnsi="Sylfaen" w:cs="Sylfaen"/>
                <w:sz w:val="20"/>
                <w:szCs w:val="20"/>
              </w:rPr>
              <w:t>ბენეფიციარის</w:t>
            </w:r>
            <w:r w:rsidRPr="0087075B">
              <w:rPr>
                <w:rFonts w:ascii="Sylfaen" w:hAnsi="Sylfaen"/>
                <w:sz w:val="20"/>
                <w:szCs w:val="20"/>
              </w:rPr>
              <w:t xml:space="preserve"> </w:t>
            </w:r>
            <w:r w:rsidRPr="0087075B">
              <w:rPr>
                <w:rFonts w:ascii="Sylfaen" w:hAnsi="Sylfaen" w:cs="Sylfaen"/>
                <w:sz w:val="20"/>
                <w:szCs w:val="20"/>
              </w:rPr>
              <w:t>სამედიცინო</w:t>
            </w:r>
            <w:r w:rsidRPr="0087075B">
              <w:rPr>
                <w:rFonts w:ascii="Sylfaen" w:hAnsi="Sylfaen"/>
                <w:sz w:val="20"/>
                <w:szCs w:val="20"/>
              </w:rPr>
              <w:t xml:space="preserve"> </w:t>
            </w:r>
            <w:r w:rsidRPr="0087075B">
              <w:rPr>
                <w:rFonts w:ascii="Sylfaen" w:hAnsi="Sylfaen" w:cs="Sylfaen"/>
                <w:sz w:val="20"/>
                <w:szCs w:val="20"/>
              </w:rPr>
              <w:t>ბარათი</w:t>
            </w:r>
          </w:p>
          <w:p w:rsidR="000A6A1C" w:rsidRPr="0087075B" w:rsidRDefault="000A6A1C" w:rsidP="0087075B">
            <w:pPr>
              <w:rPr>
                <w:rFonts w:ascii="Sylfaen" w:hAnsi="Sylfaen"/>
                <w:sz w:val="20"/>
                <w:szCs w:val="20"/>
              </w:rPr>
            </w:pPr>
            <w:r w:rsidRPr="0087075B">
              <w:rPr>
                <w:rFonts w:ascii="Sylfaen" w:hAnsi="Sylfaen" w:cs="Sylfaen"/>
                <w:sz w:val="20"/>
                <w:szCs w:val="20"/>
              </w:rPr>
              <w:t>ბენეფიციართა</w:t>
            </w:r>
            <w:r w:rsidRPr="0087075B">
              <w:rPr>
                <w:rFonts w:ascii="Sylfaen" w:hAnsi="Sylfaen"/>
                <w:sz w:val="20"/>
                <w:szCs w:val="20"/>
              </w:rPr>
              <w:t xml:space="preserve"> </w:t>
            </w:r>
            <w:r w:rsidRPr="0087075B">
              <w:rPr>
                <w:rFonts w:ascii="Sylfaen" w:hAnsi="Sylfaen" w:cs="Sylfaen"/>
                <w:sz w:val="20"/>
                <w:szCs w:val="20"/>
              </w:rPr>
              <w:t>რეგისტრაციის</w:t>
            </w:r>
            <w:r w:rsidRPr="0087075B">
              <w:rPr>
                <w:rFonts w:ascii="Sylfaen" w:hAnsi="Sylfaen"/>
                <w:sz w:val="20"/>
                <w:szCs w:val="20"/>
              </w:rPr>
              <w:t xml:space="preserve"> </w:t>
            </w:r>
            <w:r w:rsidRPr="0087075B">
              <w:rPr>
                <w:rFonts w:ascii="Sylfaen" w:hAnsi="Sylfaen" w:cs="Sylfaen"/>
                <w:sz w:val="20"/>
                <w:szCs w:val="20"/>
              </w:rPr>
              <w:t>ჟურნალი</w:t>
            </w:r>
          </w:p>
          <w:p w:rsidR="002D7382" w:rsidRPr="0087075B" w:rsidRDefault="002D7382" w:rsidP="0087075B">
            <w:pPr>
              <w:numPr>
                <w:ilvl w:val="0"/>
                <w:numId w:val="4"/>
              </w:numPr>
              <w:tabs>
                <w:tab w:val="left" w:pos="303"/>
              </w:tabs>
              <w:ind w:left="0" w:firstLine="0"/>
              <w:contextualSpacing/>
              <w:jc w:val="both"/>
              <w:rPr>
                <w:rFonts w:ascii="Sylfaen" w:eastAsia="Merriweather" w:hAnsi="Sylfaen" w:cs="Merriweather"/>
                <w:color w:val="auto"/>
                <w:sz w:val="20"/>
                <w:szCs w:val="20"/>
                <w:shd w:val="clear" w:color="auto" w:fill="EAEAEA"/>
              </w:rPr>
            </w:pPr>
          </w:p>
          <w:p w:rsidR="002D7382" w:rsidRPr="0087075B" w:rsidRDefault="002D7382"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საექთნო მანიპულაციები</w:t>
            </w:r>
            <w:r w:rsidRPr="0087075B">
              <w:rPr>
                <w:rFonts w:ascii="Sylfaen" w:eastAsia="Merriweather" w:hAnsi="Sylfaen" w:cs="Merriweather"/>
                <w:b/>
                <w:color w:val="auto"/>
                <w:sz w:val="20"/>
                <w:szCs w:val="20"/>
              </w:rPr>
              <w:t xml:space="preserve">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Merriweather" w:hAnsi="Sylfaen" w:cs="Merriweather"/>
                <w:color w:val="auto"/>
                <w:sz w:val="20"/>
                <w:szCs w:val="20"/>
              </w:rPr>
              <w:t>პაციენტის და სამუშაო არის მომზადება.</w:t>
            </w:r>
          </w:p>
          <w:p w:rsidR="002D7382" w:rsidRPr="0087075B" w:rsidRDefault="002D7382"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ჰიგიენური ღონისძიებების, ასეპტიკა და ანტისეპტიკის წესების დაცვა პერსონალური დაცვის  საშუალებები:</w:t>
            </w:r>
          </w:p>
          <w:p w:rsidR="002D7382" w:rsidRPr="0087075B" w:rsidRDefault="002D7382" w:rsidP="0087075B">
            <w:pPr>
              <w:contextualSpacing/>
              <w:jc w:val="both"/>
              <w:rPr>
                <w:rFonts w:ascii="Sylfaen" w:eastAsia="Merriweather" w:hAnsi="Sylfaen" w:cs="Merriweather"/>
                <w:b/>
                <w:color w:val="auto"/>
                <w:sz w:val="20"/>
                <w:szCs w:val="20"/>
              </w:rPr>
            </w:pPr>
            <w:r w:rsidRPr="0087075B">
              <w:rPr>
                <w:rFonts w:ascii="Sylfaen" w:eastAsia="Arial Unicode MS" w:hAnsi="Sylfaen" w:cs="Arial Unicode MS"/>
                <w:color w:val="auto"/>
                <w:sz w:val="20"/>
                <w:szCs w:val="20"/>
              </w:rPr>
              <w:t xml:space="preserve">ხელების დაცვა </w:t>
            </w:r>
            <w:r w:rsidR="00983D55" w:rsidRPr="0087075B">
              <w:rPr>
                <w:rFonts w:ascii="Sylfaen" w:eastAsia="Arial Unicode MS" w:hAnsi="Sylfaen" w:cs="Arial Unicode MS"/>
                <w:color w:val="auto"/>
                <w:sz w:val="20"/>
                <w:szCs w:val="20"/>
              </w:rPr>
              <w:t>- ხელთათმანი, კანის, ტანსაცმლის დაცვა - ხალათი/წინსაფარი, სათვალე - თვალის დაცვა,სახის ფარი, ქირურგიული ნიღაბი, რესპირატორი,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ფეხსაცმელი/ბახილები</w:t>
            </w:r>
            <w:r w:rsidRPr="0087075B">
              <w:rPr>
                <w:rFonts w:ascii="Sylfaen" w:eastAsia="Merriweather" w:hAnsi="Sylfaen" w:cs="Merriweather"/>
                <w:b/>
                <w:color w:val="auto"/>
                <w:sz w:val="20"/>
                <w:szCs w:val="20"/>
              </w:rPr>
              <w:t xml:space="preserve">, </w:t>
            </w:r>
            <w:r w:rsidRPr="0087075B">
              <w:rPr>
                <w:rFonts w:ascii="Sylfaen" w:eastAsia="Arial Unicode MS" w:hAnsi="Sylfaen" w:cs="Arial Unicode MS"/>
                <w:color w:val="auto"/>
                <w:sz w:val="20"/>
                <w:szCs w:val="20"/>
              </w:rPr>
              <w:t>ქუდი/ თმის ჩაჩი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სასიცოცხლო ფუნქციების მონიტორინიგი: ჰემოდინამიკის მონიტორინგი, ინვაზიური და არაინვაზიური მეთოდი, პულსი,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არტერული წნევა, საშუალო არტერიული წნევა, ტემპერატურა,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ჟანგბადის მიწოდება: ნაზალური კანულის, მარტივი ნიღბის, რეზერვუიანი ნიღბის, ვენტურის </w:t>
            </w:r>
            <w:r w:rsidR="00983D55" w:rsidRPr="0087075B">
              <w:rPr>
                <w:rFonts w:ascii="Sylfaen" w:eastAsia="Arial Unicode MS" w:hAnsi="Sylfaen" w:cs="Arial Unicode MS"/>
                <w:color w:val="auto"/>
                <w:sz w:val="20"/>
                <w:szCs w:val="20"/>
              </w:rPr>
              <w:t>ნიღბის,</w:t>
            </w:r>
            <w:r w:rsidRPr="0087075B">
              <w:rPr>
                <w:rFonts w:ascii="Sylfaen" w:eastAsia="Arial Unicode MS" w:hAnsi="Sylfaen" w:cs="Arial Unicode MS"/>
                <w:color w:val="auto"/>
                <w:sz w:val="20"/>
                <w:szCs w:val="20"/>
              </w:rPr>
              <w:t xml:space="preserve">ოროფარენგიალური </w:t>
            </w:r>
            <w:r w:rsidRPr="0087075B">
              <w:rPr>
                <w:rFonts w:ascii="Sylfaen" w:eastAsia="Arial Unicode MS" w:hAnsi="Sylfaen" w:cs="Arial Unicode MS"/>
                <w:color w:val="auto"/>
                <w:sz w:val="20"/>
                <w:szCs w:val="20"/>
              </w:rPr>
              <w:lastRenderedPageBreak/>
              <w:t xml:space="preserve">მილის, ნაზოფარენგიალური მილის  გამოყენება, ტრაქეის სანაცია,პირის ღრუს სანაცია,  გულმკერდის დრენაჟის მოვლა.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ენდოტრაქეალური ინტუბაციის დროს ექიმის ასისტირება არაუნვაზიური ვენტილაციის დროს ექიმის ასისტირება ,პაციენტის გაზთა ცვლის ნიშნების ნორმის და პათოლოგიის ამოცნობა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  ელექტროკარდიოგრამის გადაღება, დეფიბრილატრის გამოყენება ნორმალური სინუსური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 სიცოცხლისთვის საშიში </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ების (ტაქიკარდია, ბრადიკარდია, წინაგულოვანი ციმციმი, წინაგულოვანი ფიბრილაცია, პარკუჭოვანი ტაქიკარდია, პარკუჭოვანი ფიბრილაცია, ასისტოლია, პულსგარეშე ელექტრული აქტივობა), გულის გაჩერების პოტენციური მიზეზები 4 H-ისდა 4 T-ი მართვის დროს ასისტირება , </w:t>
            </w:r>
            <w:r w:rsidR="00983D55" w:rsidRPr="0087075B">
              <w:rPr>
                <w:rFonts w:ascii="Sylfaen" w:eastAsia="Arial Unicode MS" w:hAnsi="Sylfaen" w:cs="Arial Unicode MS"/>
                <w:color w:val="auto"/>
                <w:sz w:val="20"/>
                <w:szCs w:val="20"/>
              </w:rPr>
              <w:t>გულ-ფილტვის</w:t>
            </w:r>
            <w:r w:rsidRPr="0087075B">
              <w:rPr>
                <w:rFonts w:ascii="Sylfaen" w:eastAsia="Arial Unicode MS" w:hAnsi="Sylfaen" w:cs="Arial Unicode MS"/>
                <w:color w:val="auto"/>
                <w:sz w:val="20"/>
                <w:szCs w:val="20"/>
              </w:rPr>
              <w:t xml:space="preserve"> რეანიმაციის სახარჯი მასალისა და მედიკამენტებისა ღწერა, გულის არესტის შემდგომი მართვის სტრატეგიები, BLS / ACLS </w:t>
            </w:r>
            <w:r w:rsidR="00983D55" w:rsidRPr="0087075B">
              <w:rPr>
                <w:rFonts w:ascii="Sylfaen" w:eastAsia="Arial Unicode MS" w:hAnsi="Sylfaen" w:cs="Arial Unicode MS"/>
                <w:color w:val="auto"/>
                <w:sz w:val="20"/>
                <w:szCs w:val="20"/>
              </w:rPr>
              <w:t>რეკომენდაციების</w:t>
            </w:r>
            <w:r w:rsidRPr="0087075B">
              <w:rPr>
                <w:rFonts w:ascii="Sylfaen" w:eastAsia="Arial Unicode MS" w:hAnsi="Sylfaen" w:cs="Arial Unicode MS"/>
                <w:color w:val="auto"/>
                <w:sz w:val="20"/>
                <w:szCs w:val="20"/>
              </w:rPr>
              <w:t xml:space="preserve"> გამოყენება და ექიმის </w:t>
            </w:r>
            <w:r w:rsidR="00983D55" w:rsidRPr="0087075B">
              <w:rPr>
                <w:rFonts w:ascii="Sylfaen" w:eastAsia="Arial Unicode MS" w:hAnsi="Sylfaen" w:cs="Arial Unicode MS"/>
                <w:color w:val="auto"/>
                <w:sz w:val="20"/>
                <w:szCs w:val="20"/>
              </w:rPr>
              <w:t>ასისტირება</w:t>
            </w:r>
            <w:r w:rsidRPr="0087075B">
              <w:rPr>
                <w:rFonts w:ascii="Sylfaen" w:eastAsia="Arial Unicode MS" w:hAnsi="Sylfaen" w:cs="Arial Unicode MS"/>
                <w:color w:val="auto"/>
                <w:sz w:val="20"/>
                <w:szCs w:val="20"/>
              </w:rPr>
              <w:t xml:space="preserve"> </w:t>
            </w:r>
          </w:p>
          <w:p w:rsidR="002D7382" w:rsidRPr="0087075B" w:rsidRDefault="002D7382" w:rsidP="0087075B">
            <w:pPr>
              <w:jc w:val="both"/>
              <w:rPr>
                <w:rFonts w:ascii="Sylfaen" w:eastAsia="Arial Unicode MS" w:hAnsi="Sylfaen" w:cs="Arial Unicode MS"/>
                <w:color w:val="auto"/>
                <w:sz w:val="20"/>
                <w:szCs w:val="20"/>
              </w:rPr>
            </w:pP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ტკივილის დონის განსაზღვრა, ტკივილის შეფასების </w:t>
            </w:r>
            <w:r w:rsidR="000D478B" w:rsidRPr="0087075B">
              <w:rPr>
                <w:rFonts w:ascii="Sylfaen" w:eastAsia="Arial Unicode MS" w:hAnsi="Sylfaen" w:cs="Arial Unicode MS"/>
                <w:color w:val="auto"/>
                <w:sz w:val="20"/>
                <w:szCs w:val="20"/>
              </w:rPr>
              <w:t>სკალის</w:t>
            </w:r>
            <w:r w:rsidRPr="0087075B">
              <w:rPr>
                <w:rFonts w:ascii="Sylfaen" w:eastAsia="Arial Unicode MS" w:hAnsi="Sylfaen" w:cs="Arial Unicode MS"/>
                <w:color w:val="auto"/>
                <w:sz w:val="20"/>
                <w:szCs w:val="20"/>
              </w:rPr>
              <w:t xml:space="preserve"> შევსება გამოყენების დროს ასისტირება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კანის მდგომარეობაზე დაკვირვება (კანის ფერი, სინოტივე, ტემპერატურა და კაპილარული ავსებადობის დრო), შეშუპების დონის განსაზღვრა,კიდურების ტემპერატურის მონიტორინგი</w:t>
            </w:r>
          </w:p>
          <w:p w:rsidR="002D7382" w:rsidRPr="0087075B" w:rsidRDefault="002D7382" w:rsidP="0087075B">
            <w:pPr>
              <w:contextualSpacing/>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პერიფერიული ვენის პუნქცია, საანალიზე მასალის აღება და შესაბამის სინჯარაში განთავსება, პერიფერიული ვენის კათეტერიზაცია, ინტრავენური თერაპიის დაწყება, ინტრავენური თერაპიის სიჩქარის განსაზღვრა და რეგულაცია, ინტრავენური თერპიისთვის საჭირო სახარჯი მასალის გამოყენება, პერიფერიული კათეტერის ნახვევის შეცვლა.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არტერიის კანულაციის ადგილმდებარეობის შერჩევა, არტერიის კანულაციის უკუჩვენებები და გართულებების განსაზღვრა, ნორმალური და პათოლოგიური არტერიული მრუდები, ტრანსდუსერის სისტემის აწყობა; ექიმის ასისტირება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ცენტრალური ვენის კანულაციის ადგილმდებარეობის შერჩევა, ცენტრალური ვენის კანულაციის უკუჩვენებები და </w:t>
            </w:r>
            <w:r w:rsidRPr="0087075B">
              <w:rPr>
                <w:rFonts w:ascii="Sylfaen" w:eastAsia="Arial Unicode MS" w:hAnsi="Sylfaen" w:cs="Arial Unicode MS"/>
                <w:color w:val="auto"/>
                <w:sz w:val="20"/>
                <w:szCs w:val="20"/>
              </w:rPr>
              <w:lastRenderedPageBreak/>
              <w:t>გართულებები, ნორმალური და პათოლოგიური ცენტრალური ვენის მრუდები, ტრანსდუსერის სისტემის მუშაობის პრინციპი;ტრანსდუსერის სისტემის აწყობა; ექიმის ასისტირება</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ექიმთან ერთად მედიკამენტოზური მკურნალობის სქემის განხილვა, </w:t>
            </w:r>
            <w:r w:rsidRPr="0087075B">
              <w:rPr>
                <w:rFonts w:ascii="Sylfaen" w:eastAsia="Merriweather" w:hAnsi="Sylfaen" w:cs="Merriweather"/>
                <w:color w:val="auto"/>
                <w:sz w:val="20"/>
                <w:szCs w:val="20"/>
              </w:rPr>
              <w:t xml:space="preserve">მედიკემანტების ორალურად, ინტრამუსკულარულად,სუბკუტანურად, ინტრავენურად და  ადმინისტირება, მედიკამენტის თვალში ადმინისტრირება, მედიკამენტის ყურში ადმინისტრირება, საინჰალაციო საშუალებების ადმინისტრირება, მედიკამენტის მომზადება -  ფლაკონიდან და ამპულიდან ამოღება, ინექციის ადმინისტრირება, მედიკამენტის </w:t>
            </w:r>
            <w:r w:rsidR="00983D55" w:rsidRPr="0087075B">
              <w:rPr>
                <w:rFonts w:ascii="Sylfaen" w:eastAsia="Merriweather" w:hAnsi="Sylfaen" w:cs="Merriweather"/>
                <w:color w:val="auto"/>
                <w:sz w:val="20"/>
                <w:szCs w:val="20"/>
              </w:rPr>
              <w:t>ბოლუსურად</w:t>
            </w:r>
            <w:r w:rsidRPr="0087075B">
              <w:rPr>
                <w:rFonts w:ascii="Sylfaen" w:eastAsia="Merriweather" w:hAnsi="Sylfaen" w:cs="Merriweather"/>
                <w:color w:val="auto"/>
                <w:sz w:val="20"/>
                <w:szCs w:val="20"/>
              </w:rPr>
              <w:t xml:space="preserve"> შეყვანა, მიკროინფუზია, ინფუზია, ტრანფუზია </w:t>
            </w:r>
            <w:r w:rsidR="00983D55" w:rsidRPr="0087075B">
              <w:rPr>
                <w:rFonts w:ascii="Sylfaen" w:eastAsia="Arial Unicode MS" w:hAnsi="Sylfaen" w:cs="Arial Unicode MS"/>
                <w:color w:val="auto"/>
                <w:sz w:val="20"/>
                <w:szCs w:val="20"/>
              </w:rPr>
              <w:t>პროცედურასთან</w:t>
            </w:r>
            <w:r w:rsidRPr="0087075B">
              <w:rPr>
                <w:rFonts w:ascii="Sylfaen" w:eastAsia="Arial Unicode MS" w:hAnsi="Sylfaen" w:cs="Arial Unicode MS"/>
                <w:color w:val="auto"/>
                <w:sz w:val="20"/>
                <w:szCs w:val="20"/>
              </w:rPr>
              <w:t xml:space="preserve"> დაკავშირებული უსაფრთხოების წესების დაცვა :სწორი პაციენტი; სწორი მედიკამენტი; სწორი დოზა; სწორი მეთოდი; მედიკამენტების მიცემის სწორი დრო; მედიკამენტების ვარგისიანობა.მაღალი რისკის მედიკამენტების გამოყენებისას შესაბამისი წესის დაცვა.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სიცოცხლისთვის საშიშ რითმებთან ასოცირებული მედიკამენტოზური მართვა, ინოტროპები, ვაზოპრესორები, ვაზოდილატატორები, ანტია</w:t>
            </w:r>
            <w:r w:rsidR="00983D55" w:rsidRPr="0087075B">
              <w:rPr>
                <w:rFonts w:ascii="Sylfaen" w:eastAsia="Arial Unicode MS" w:hAnsi="Sylfaen" w:cs="Arial Unicode MS"/>
                <w:color w:val="auto"/>
                <w:sz w:val="20"/>
                <w:szCs w:val="20"/>
              </w:rPr>
              <w:t>რიტმი</w:t>
            </w:r>
            <w:r w:rsidRPr="0087075B">
              <w:rPr>
                <w:rFonts w:ascii="Sylfaen" w:eastAsia="Arial Unicode MS" w:hAnsi="Sylfaen" w:cs="Arial Unicode MS"/>
                <w:color w:val="auto"/>
                <w:sz w:val="20"/>
                <w:szCs w:val="20"/>
              </w:rPr>
              <w:t xml:space="preserve">ული საშუალებები, ანტიჰიპერტენზიული საშუალებები, დიურეზული საშუალებები, კრისტალოიდების, კოლოიდების და სისხლის პროდუქტების ჩვენება, უკკარდიოგენური შოკი, ჰიპოვოლემიური შოკი, </w:t>
            </w:r>
            <w:r w:rsidR="00983D55" w:rsidRPr="0087075B">
              <w:rPr>
                <w:rFonts w:ascii="Sylfaen" w:eastAsia="Arial Unicode MS" w:hAnsi="Sylfaen" w:cs="Arial Unicode MS"/>
                <w:color w:val="auto"/>
                <w:sz w:val="20"/>
                <w:szCs w:val="20"/>
              </w:rPr>
              <w:t>სეპტიკური</w:t>
            </w:r>
            <w:r w:rsidRPr="0087075B">
              <w:rPr>
                <w:rFonts w:ascii="Sylfaen" w:eastAsia="Arial Unicode MS" w:hAnsi="Sylfaen" w:cs="Arial Unicode MS"/>
                <w:color w:val="auto"/>
                <w:sz w:val="20"/>
                <w:szCs w:val="20"/>
              </w:rPr>
              <w:t xml:space="preserve"> შოკი, ნეიროგენური შოკი, ანაფილაქსიური შოკი;</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პაციენტის პოზიციები შეცვლა : ზურგზე პოზიცია, ლატერალური პოზიცია, მუცელზე წოლის პოზიცია, ტრენდელენბურგის პოზიცია;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სახსრების მოძრაობა.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პაციენტის ნუტრიციული სტატუსის შემოწმება,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სუნთქვითი ვარჯიშები, ვიბრაციულ-პერკუსიული მასაჟი, </w:t>
            </w:r>
            <w:r w:rsidR="000D478B" w:rsidRPr="0087075B">
              <w:rPr>
                <w:rFonts w:ascii="Sylfaen" w:eastAsia="Arial Unicode MS" w:hAnsi="Sylfaen" w:cs="Arial Unicode MS"/>
                <w:color w:val="auto"/>
                <w:sz w:val="20"/>
                <w:szCs w:val="20"/>
              </w:rPr>
              <w:t>ფილტვების</w:t>
            </w:r>
            <w:r w:rsidRPr="0087075B">
              <w:rPr>
                <w:rFonts w:ascii="Sylfaen" w:eastAsia="Arial Unicode MS" w:hAnsi="Sylfaen" w:cs="Arial Unicode MS"/>
                <w:color w:val="auto"/>
                <w:sz w:val="20"/>
                <w:szCs w:val="20"/>
              </w:rPr>
              <w:t xml:space="preserve"> და გულის აუსკულტაცია, პერკუსია, გულმკერდის პალპაცია, სავარჯიშო სპირომეტრია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სითხის ბალანსის დათვლა:ინტრავენური თერაპიის სიჩქარის დათვლა, მიღებული და გამოყოფილი სითხეების დათვლა.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ცნობიერების დონის შეფასება,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lastRenderedPageBreak/>
              <w:t xml:space="preserve">ჭრილობის შეფასება, მშრალი და სველი ნახვევის დადება, უარყოფითი წნევით ჭრილობის მკურნალობა, ჭრილობის ირიგაცია, </w:t>
            </w:r>
            <w:r w:rsidR="00983D55" w:rsidRPr="0087075B">
              <w:rPr>
                <w:rFonts w:ascii="Sylfaen" w:eastAsia="Arial Unicode MS" w:hAnsi="Sylfaen" w:cs="Arial Unicode MS"/>
                <w:color w:val="auto"/>
                <w:sz w:val="20"/>
                <w:szCs w:val="20"/>
              </w:rPr>
              <w:t>ელასტიკური</w:t>
            </w:r>
            <w:r w:rsidRPr="0087075B">
              <w:rPr>
                <w:rFonts w:ascii="Sylfaen" w:eastAsia="Arial Unicode MS" w:hAnsi="Sylfaen" w:cs="Arial Unicode MS"/>
                <w:color w:val="auto"/>
                <w:sz w:val="20"/>
                <w:szCs w:val="20"/>
              </w:rPr>
              <w:t xml:space="preserve"> ნახვევის დადება, ნახვევების დადების და შეცვლის ტექნიკა და მეთოდები.კანის შემოწმება და ნაწოლების განვითარების რისკების იდენტიფიცირება, ნაწოლების მოვლა,</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Merriweather" w:hAnsi="Sylfaen" w:cs="Merriweather"/>
                <w:color w:val="auto"/>
                <w:sz w:val="20"/>
                <w:szCs w:val="20"/>
              </w:rPr>
              <w:t xml:space="preserve">ასპირაციის პრევენცია, </w:t>
            </w:r>
            <w:r w:rsidRPr="0087075B">
              <w:rPr>
                <w:rFonts w:ascii="Sylfaen" w:eastAsia="Arial Unicode MS" w:hAnsi="Sylfaen" w:cs="Arial Unicode MS"/>
                <w:color w:val="auto"/>
                <w:sz w:val="20"/>
                <w:szCs w:val="20"/>
              </w:rPr>
              <w:t xml:space="preserve">ნაზოგასტრალურიინტიბაცია, გასტრალური და მლივი ნაწლავის ზონდით კვება. </w:t>
            </w:r>
          </w:p>
          <w:p w:rsidR="002D7382" w:rsidRPr="0087075B" w:rsidRDefault="002D7382" w:rsidP="0087075B">
            <w:pPr>
              <w:jc w:val="both"/>
              <w:rPr>
                <w:rFonts w:ascii="Sylfaen" w:eastAsia="Arial Unicode MS" w:hAnsi="Sylfaen" w:cs="Arial Unicode MS"/>
                <w:color w:val="auto"/>
                <w:sz w:val="20"/>
                <w:szCs w:val="20"/>
              </w:rPr>
            </w:pPr>
            <w:r w:rsidRPr="0087075B">
              <w:rPr>
                <w:rFonts w:ascii="Sylfaen" w:eastAsia="Arial Unicode MS" w:hAnsi="Sylfaen" w:cs="Arial Unicode MS"/>
                <w:color w:val="auto"/>
                <w:sz w:val="20"/>
                <w:szCs w:val="20"/>
              </w:rPr>
              <w:t xml:space="preserve">შარდის შეგროვება, შარდის ბუშტის კათეტერიზაცია და შარდის ბუშტის კათეტერის ამოღება,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გამწმენდი ოყნის პორცედურის შესრულება, </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ჰიგიენის ღონისძიებების  შესრულება</w:t>
            </w:r>
            <w:r w:rsidRPr="0087075B">
              <w:rPr>
                <w:rFonts w:ascii="Sylfaen" w:eastAsia="Arial Unicode MS" w:hAnsi="Sylfaen" w:cs="Arial Unicode MS"/>
                <w:b/>
                <w:color w:val="auto"/>
                <w:sz w:val="20"/>
                <w:szCs w:val="20"/>
              </w:rPr>
              <w:t xml:space="preserve"> :  </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თვალების მოვლა;</w:t>
            </w: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პირის ღრუს, კბილების მოვლა, კბილების </w:t>
            </w:r>
            <w:r w:rsidR="000D478B" w:rsidRPr="0087075B">
              <w:rPr>
                <w:rFonts w:ascii="Sylfaen" w:eastAsia="Arial Unicode MS" w:hAnsi="Sylfaen" w:cs="Arial Unicode MS"/>
                <w:color w:val="auto"/>
                <w:sz w:val="20"/>
                <w:szCs w:val="20"/>
              </w:rPr>
              <w:t>პროთეზი</w:t>
            </w:r>
            <w:r w:rsidRPr="0087075B">
              <w:rPr>
                <w:rFonts w:ascii="Sylfaen" w:eastAsia="Arial Unicode MS" w:hAnsi="Sylfaen" w:cs="Arial Unicode MS"/>
                <w:color w:val="auto"/>
                <w:sz w:val="20"/>
                <w:szCs w:val="20"/>
              </w:rPr>
              <w:t>ს მოვლა ყურების, ცხვირის ღრუს მოვლა; შხაპი; დაბანა; კანის მოვლა; თმის საფარველის მოვლა;</w:t>
            </w:r>
            <w:r w:rsidRPr="0087075B">
              <w:rPr>
                <w:rFonts w:ascii="Sylfaen" w:eastAsia="Merriweather" w:hAnsi="Sylfaen" w:cs="Merriweather"/>
                <w:color w:val="auto"/>
                <w:sz w:val="20"/>
                <w:szCs w:val="20"/>
              </w:rPr>
              <w:t xml:space="preserve"> </w:t>
            </w:r>
            <w:r w:rsidRPr="0087075B">
              <w:rPr>
                <w:rFonts w:ascii="Sylfaen" w:eastAsia="Arial Unicode MS" w:hAnsi="Sylfaen" w:cs="Arial Unicode MS"/>
                <w:color w:val="auto"/>
                <w:sz w:val="20"/>
                <w:szCs w:val="20"/>
              </w:rPr>
              <w:t>კიდურების მოვლა; ფრჩხილების მოვლა; განსაკუთრებული ყურადღება დიაბეტიან პაციენტებში:</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შორისის მოვლა;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შარდის ბუშტის კათეტერის მოვლა;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სახის გაპარსვა;</w:t>
            </w:r>
          </w:p>
          <w:p w:rsidR="002D7382" w:rsidRPr="0087075B" w:rsidRDefault="002D7382" w:rsidP="0087075B">
            <w:pPr>
              <w:numPr>
                <w:ilvl w:val="0"/>
                <w:numId w:val="13"/>
              </w:numPr>
              <w:contextualSpacing/>
              <w:rPr>
                <w:rFonts w:ascii="Sylfaen" w:hAnsi="Sylfaen"/>
                <w:color w:val="auto"/>
                <w:sz w:val="20"/>
                <w:szCs w:val="20"/>
              </w:rPr>
            </w:pPr>
            <w:r w:rsidRPr="0087075B">
              <w:rPr>
                <w:rFonts w:ascii="Sylfaen" w:eastAsia="Arial Unicode MS" w:hAnsi="Sylfaen" w:cs="Arial Unicode MS"/>
                <w:color w:val="auto"/>
                <w:sz w:val="20"/>
                <w:szCs w:val="20"/>
              </w:rPr>
              <w:t>თმების მოვლა;</w:t>
            </w:r>
          </w:p>
          <w:p w:rsidR="002D7382" w:rsidRPr="0087075B" w:rsidRDefault="002D7382" w:rsidP="0087075B">
            <w:pPr>
              <w:contextualSpacing/>
              <w:rPr>
                <w:rFonts w:ascii="Sylfaen" w:hAnsi="Sylfaen"/>
                <w:color w:val="auto"/>
                <w:sz w:val="20"/>
                <w:szCs w:val="20"/>
              </w:rPr>
            </w:pPr>
            <w:r w:rsidRPr="0087075B">
              <w:rPr>
                <w:rFonts w:ascii="Sylfaen" w:eastAsia="Arial Unicode MS" w:hAnsi="Sylfaen" w:cs="Arial Unicode MS"/>
                <w:color w:val="auto"/>
                <w:sz w:val="20"/>
                <w:szCs w:val="20"/>
              </w:rPr>
              <w:t>საწოლში პაციენტის თერაპიული პოზიციები, მასაჟი, პასიური და აქტიური ვარჯიში;</w:t>
            </w:r>
          </w:p>
          <w:p w:rsidR="002D7382" w:rsidRPr="0087075B" w:rsidRDefault="002D7382" w:rsidP="0087075B">
            <w:pPr>
              <w:rPr>
                <w:rFonts w:ascii="Sylfaen" w:eastAsia="Arial Unicode MS" w:hAnsi="Sylfaen" w:cs="Arial Unicode MS"/>
                <w:color w:val="auto"/>
                <w:sz w:val="20"/>
                <w:szCs w:val="20"/>
              </w:rPr>
            </w:pPr>
          </w:p>
          <w:p w:rsidR="002D7382" w:rsidRPr="0087075B" w:rsidRDefault="002D7382" w:rsidP="0087075B">
            <w:pPr>
              <w:rPr>
                <w:rFonts w:ascii="Sylfaen" w:eastAsia="Arial Unicode MS" w:hAnsi="Sylfaen" w:cs="Arial Unicode MS"/>
                <w:color w:val="auto"/>
                <w:sz w:val="20"/>
                <w:szCs w:val="20"/>
              </w:rPr>
            </w:pPr>
          </w:p>
          <w:p w:rsidR="002D7382"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სამედიცინო ნარჩენების;სამედიცინო თეთრეულის სეგრეგაცია და მართვა  </w:t>
            </w:r>
          </w:p>
          <w:p w:rsidR="00265CAB" w:rsidRPr="0087075B" w:rsidRDefault="002D7382" w:rsidP="0087075B">
            <w:pPr>
              <w:jc w:val="both"/>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ბიოლოგიური და ქიმიური ნივთიერებების;რადიაციული ნივთიერებების  მოხმარების და </w:t>
            </w:r>
            <w:r w:rsidR="000D478B" w:rsidRPr="0087075B">
              <w:rPr>
                <w:rFonts w:ascii="Sylfaen" w:eastAsia="Arial Unicode MS" w:hAnsi="Sylfaen" w:cs="Arial Unicode MS"/>
                <w:color w:val="auto"/>
                <w:sz w:val="20"/>
                <w:szCs w:val="20"/>
              </w:rPr>
              <w:t>უსაფრთხოების წესების</w:t>
            </w:r>
            <w:r w:rsidRPr="0087075B">
              <w:rPr>
                <w:rFonts w:ascii="Sylfaen" w:eastAsia="Arial Unicode MS" w:hAnsi="Sylfaen" w:cs="Arial Unicode MS"/>
                <w:color w:val="auto"/>
                <w:sz w:val="20"/>
                <w:szCs w:val="20"/>
              </w:rPr>
              <w:t xml:space="preserve"> დაცვა </w:t>
            </w:r>
          </w:p>
        </w:tc>
        <w:tc>
          <w:tcPr>
            <w:tcW w:w="1558" w:type="dxa"/>
            <w:tcBorders>
              <w:top w:val="single" w:sz="4" w:space="0" w:color="auto"/>
            </w:tcBorders>
            <w:vAlign w:val="center"/>
          </w:tcPr>
          <w:p w:rsidR="00265CAB" w:rsidRPr="0087075B" w:rsidRDefault="00265CAB" w:rsidP="0087075B">
            <w:pPr>
              <w:ind w:left="360"/>
              <w:jc w:val="both"/>
              <w:rPr>
                <w:rFonts w:ascii="Sylfaen" w:eastAsia="Merriweather" w:hAnsi="Sylfaen" w:cs="Merriweather"/>
                <w:i/>
                <w:color w:val="auto"/>
                <w:sz w:val="20"/>
                <w:szCs w:val="20"/>
                <w:highlight w:val="yellow"/>
              </w:rPr>
            </w:pPr>
          </w:p>
        </w:tc>
        <w:tc>
          <w:tcPr>
            <w:tcW w:w="3150" w:type="dxa"/>
            <w:tcBorders>
              <w:top w:val="single" w:sz="4" w:space="0" w:color="auto"/>
              <w:left w:val="single" w:sz="4" w:space="0" w:color="000000"/>
              <w:bottom w:val="single" w:sz="4" w:space="0" w:color="000000"/>
              <w:right w:val="single" w:sz="4" w:space="0" w:color="000000"/>
            </w:tcBorders>
          </w:tcPr>
          <w:p w:rsidR="00265CAB" w:rsidRPr="0087075B" w:rsidRDefault="00265CAB" w:rsidP="0087075B">
            <w:pPr>
              <w:jc w:val="both"/>
              <w:rPr>
                <w:rFonts w:ascii="Sylfaen" w:eastAsia="Merriweather" w:hAnsi="Sylfaen" w:cs="Merriweather"/>
                <w:color w:val="auto"/>
                <w:sz w:val="20"/>
                <w:szCs w:val="20"/>
              </w:rPr>
            </w:pPr>
          </w:p>
        </w:tc>
        <w:tc>
          <w:tcPr>
            <w:tcW w:w="3283" w:type="dxa"/>
            <w:vMerge/>
          </w:tcPr>
          <w:p w:rsidR="00265CAB" w:rsidRPr="0087075B" w:rsidRDefault="00265CAB" w:rsidP="0087075B">
            <w:pPr>
              <w:ind w:left="720"/>
              <w:jc w:val="both"/>
              <w:rPr>
                <w:rFonts w:ascii="Sylfaen" w:eastAsia="Merriweather" w:hAnsi="Sylfaen" w:cs="Merriweather"/>
                <w:i/>
                <w:color w:val="auto"/>
                <w:sz w:val="20"/>
                <w:szCs w:val="20"/>
                <w:highlight w:val="yellow"/>
              </w:rPr>
            </w:pPr>
          </w:p>
        </w:tc>
      </w:tr>
    </w:tbl>
    <w:p w:rsidR="000A6A1C" w:rsidRPr="0087075B" w:rsidRDefault="000A6A1C" w:rsidP="0087075B">
      <w:pPr>
        <w:spacing w:after="0" w:line="240" w:lineRule="auto"/>
        <w:jc w:val="both"/>
        <w:rPr>
          <w:rFonts w:ascii="Sylfaen" w:eastAsia="Arial Unicode MS" w:hAnsi="Sylfaen" w:cs="Arial Unicode MS"/>
          <w:b/>
          <w:color w:val="auto"/>
          <w:sz w:val="20"/>
          <w:szCs w:val="20"/>
        </w:rPr>
      </w:pPr>
    </w:p>
    <w:p w:rsidR="00265CAB" w:rsidRPr="0087075B" w:rsidRDefault="0013616D" w:rsidP="0087075B">
      <w:pPr>
        <w:spacing w:after="0" w:line="240" w:lineRule="auto"/>
        <w:jc w:val="both"/>
        <w:rPr>
          <w:rFonts w:ascii="Sylfaen" w:eastAsia="Arial Unicode MS" w:hAnsi="Sylfaen" w:cs="Arial Unicode MS"/>
          <w:b/>
          <w:color w:val="auto"/>
          <w:sz w:val="20"/>
          <w:szCs w:val="20"/>
        </w:rPr>
      </w:pPr>
      <w:r w:rsidRPr="0087075B">
        <w:rPr>
          <w:rFonts w:ascii="Sylfaen" w:eastAsia="Arial Unicode MS" w:hAnsi="Sylfaen" w:cs="Arial Unicode MS"/>
          <w:b/>
          <w:color w:val="auto"/>
          <w:sz w:val="20"/>
          <w:szCs w:val="20"/>
        </w:rPr>
        <w:t>3.2 საათების განაწილების სარეკომენდაციო სქემა</w:t>
      </w:r>
    </w:p>
    <w:p w:rsidR="000A6A1C" w:rsidRPr="0087075B" w:rsidRDefault="000A6A1C" w:rsidP="0087075B">
      <w:pPr>
        <w:spacing w:after="0" w:line="240" w:lineRule="auto"/>
        <w:jc w:val="both"/>
        <w:rPr>
          <w:rFonts w:ascii="Sylfaen" w:eastAsia="Merriweather" w:hAnsi="Sylfaen" w:cs="Merriweather"/>
          <w:b/>
          <w:color w:val="auto"/>
          <w:sz w:val="20"/>
          <w:szCs w:val="20"/>
        </w:rPr>
      </w:pPr>
    </w:p>
    <w:tbl>
      <w:tblPr>
        <w:tblStyle w:val="a2"/>
        <w:tblW w:w="14894" w:type="dxa"/>
        <w:tblLayout w:type="fixed"/>
        <w:tblLook w:val="0400" w:firstRow="0" w:lastRow="0" w:firstColumn="0" w:lastColumn="0" w:noHBand="0" w:noVBand="1"/>
      </w:tblPr>
      <w:tblGrid>
        <w:gridCol w:w="2961"/>
        <w:gridCol w:w="5412"/>
        <w:gridCol w:w="2493"/>
        <w:gridCol w:w="1865"/>
        <w:gridCol w:w="2163"/>
      </w:tblGrid>
      <w:tr w:rsidR="0041104E" w:rsidRPr="0087075B">
        <w:tc>
          <w:tcPr>
            <w:tcW w:w="2961"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სწავლის შედეგები</w:t>
            </w:r>
          </w:p>
        </w:tc>
        <w:tc>
          <w:tcPr>
            <w:tcW w:w="11933"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13616D"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საათების განაწილება სწავლის შედეგების მიხედვით</w:t>
            </w:r>
          </w:p>
        </w:tc>
      </w:tr>
      <w:tr w:rsidR="0041104E" w:rsidRPr="0087075B">
        <w:tc>
          <w:tcPr>
            <w:tcW w:w="2961"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both"/>
              <w:rPr>
                <w:rFonts w:ascii="Sylfaen" w:eastAsia="Merriweather" w:hAnsi="Sylfaen" w:cs="Merriweather"/>
                <w:b/>
                <w:color w:val="auto"/>
                <w:sz w:val="20"/>
                <w:szCs w:val="20"/>
              </w:rPr>
            </w:pPr>
          </w:p>
        </w:tc>
        <w:tc>
          <w:tcPr>
            <w:tcW w:w="5412" w:type="dxa"/>
            <w:vMerge w:val="restart"/>
            <w:tcBorders>
              <w:top w:val="nil"/>
              <w:left w:val="nil"/>
              <w:right w:val="single" w:sz="8" w:space="0" w:color="000000"/>
            </w:tcBorders>
            <w:tcMar>
              <w:top w:w="0" w:type="dxa"/>
              <w:left w:w="108" w:type="dxa"/>
              <w:bottom w:w="0" w:type="dxa"/>
              <w:right w:w="108" w:type="dxa"/>
            </w:tcMar>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საკონტაქტო</w:t>
            </w:r>
          </w:p>
        </w:tc>
        <w:tc>
          <w:tcPr>
            <w:tcW w:w="2493"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დამოუკიდებელი</w:t>
            </w:r>
          </w:p>
        </w:tc>
        <w:tc>
          <w:tcPr>
            <w:tcW w:w="1865"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შეფასება</w:t>
            </w:r>
          </w:p>
        </w:tc>
        <w:tc>
          <w:tcPr>
            <w:tcW w:w="2163" w:type="dxa"/>
            <w:tcBorders>
              <w:top w:val="nil"/>
              <w:left w:val="nil"/>
              <w:right w:val="single" w:sz="8" w:space="0" w:color="000000"/>
            </w:tcBorders>
            <w:vAlign w:val="cente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სულ</w:t>
            </w:r>
          </w:p>
        </w:tc>
      </w:tr>
      <w:tr w:rsidR="0041104E" w:rsidRPr="0087075B" w:rsidTr="000A6A1C">
        <w:tc>
          <w:tcPr>
            <w:tcW w:w="2961"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265CAB" w:rsidRPr="0087075B" w:rsidRDefault="00265CAB" w:rsidP="0087075B">
            <w:pPr>
              <w:widowControl w:val="0"/>
              <w:rPr>
                <w:rFonts w:ascii="Sylfaen" w:eastAsia="Merriweather" w:hAnsi="Sylfaen" w:cs="Merriweather"/>
                <w:b/>
                <w:color w:val="auto"/>
                <w:sz w:val="20"/>
                <w:szCs w:val="20"/>
              </w:rPr>
            </w:pPr>
          </w:p>
        </w:tc>
        <w:tc>
          <w:tcPr>
            <w:tcW w:w="5412"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265CAB" w:rsidRPr="0087075B" w:rsidRDefault="00265CAB" w:rsidP="0087075B">
            <w:pPr>
              <w:widowControl w:val="0"/>
              <w:rPr>
                <w:rFonts w:ascii="Sylfaen" w:eastAsia="Merriweather" w:hAnsi="Sylfaen" w:cs="Merriweather"/>
                <w:b/>
                <w:color w:val="auto"/>
                <w:sz w:val="20"/>
                <w:szCs w:val="20"/>
              </w:rPr>
            </w:pPr>
          </w:p>
          <w:p w:rsidR="00265CAB" w:rsidRPr="0087075B" w:rsidRDefault="00265CAB" w:rsidP="0087075B">
            <w:pPr>
              <w:widowControl w:val="0"/>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b/>
                <w:color w:val="auto"/>
                <w:sz w:val="20"/>
                <w:szCs w:val="20"/>
              </w:rPr>
            </w:pPr>
          </w:p>
          <w:p w:rsidR="00265CAB" w:rsidRPr="0087075B" w:rsidRDefault="00265CAB" w:rsidP="0087075B">
            <w:pPr>
              <w:jc w:val="both"/>
              <w:rPr>
                <w:rFonts w:ascii="Sylfaen" w:eastAsia="Merriweather" w:hAnsi="Sylfaen" w:cs="Merriweather"/>
                <w:b/>
                <w:color w:val="auto"/>
                <w:sz w:val="20"/>
                <w:szCs w:val="20"/>
              </w:rPr>
            </w:pPr>
          </w:p>
        </w:tc>
        <w:tc>
          <w:tcPr>
            <w:tcW w:w="249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c>
          <w:tcPr>
            <w:tcW w:w="2163"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65CAB" w:rsidRPr="0087075B" w:rsidRDefault="00265CAB" w:rsidP="0087075B">
            <w:pPr>
              <w:jc w:val="center"/>
              <w:rPr>
                <w:rFonts w:ascii="Sylfaen" w:eastAsia="Merriweather" w:hAnsi="Sylfaen" w:cs="Merriweather"/>
                <w:b/>
                <w:color w:val="auto"/>
                <w:sz w:val="20"/>
                <w:szCs w:val="20"/>
              </w:rPr>
            </w:pPr>
          </w:p>
        </w:tc>
      </w:tr>
      <w:tr w:rsidR="00BA73EC" w:rsidRPr="0087075B" w:rsidTr="00BA73EC">
        <w:tc>
          <w:tcPr>
            <w:tcW w:w="2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lastRenderedPageBreak/>
              <w:t>1</w:t>
            </w:r>
          </w:p>
        </w:tc>
        <w:tc>
          <w:tcPr>
            <w:tcW w:w="5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83</w:t>
            </w:r>
          </w:p>
        </w:tc>
        <w:tc>
          <w:tcPr>
            <w:tcW w:w="2493" w:type="dxa"/>
            <w:vMerge w:val="restart"/>
            <w:tcBorders>
              <w:top w:val="nil"/>
              <w:left w:val="single" w:sz="4" w:space="0" w:color="auto"/>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0</w:t>
            </w:r>
          </w:p>
        </w:tc>
        <w:tc>
          <w:tcPr>
            <w:tcW w:w="1865" w:type="dxa"/>
            <w:tcBorders>
              <w:top w:val="nil"/>
              <w:left w:val="nil"/>
              <w:bottom w:val="single" w:sz="8" w:space="0" w:color="000000"/>
              <w:right w:val="single" w:sz="8" w:space="0" w:color="000000"/>
            </w:tcBorders>
            <w:tcMar>
              <w:top w:w="0" w:type="dxa"/>
              <w:left w:w="108" w:type="dxa"/>
              <w:bottom w:w="0" w:type="dxa"/>
              <w:right w:w="108" w:type="dxa"/>
            </w:tcMa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p>
        </w:tc>
        <w:tc>
          <w:tcPr>
            <w:tcW w:w="2163" w:type="dxa"/>
            <w:vMerge w:val="restart"/>
            <w:tcBorders>
              <w:top w:val="nil"/>
              <w:left w:val="nil"/>
              <w:right w:val="single" w:sz="8" w:space="0" w:color="000000"/>
            </w:tcBorders>
            <w:tcMar>
              <w:top w:w="0" w:type="dxa"/>
              <w:left w:w="108" w:type="dxa"/>
              <w:bottom w:w="0" w:type="dxa"/>
              <w:right w:w="108" w:type="dxa"/>
            </w:tcMar>
          </w:tcPr>
          <w:p w:rsidR="00BA73EC" w:rsidRPr="0087075B" w:rsidRDefault="00BA73EC" w:rsidP="0087075B">
            <w:pPr>
              <w:jc w:val="center"/>
              <w:rPr>
                <w:rFonts w:ascii="Sylfaen" w:eastAsia="Merriweather" w:hAnsi="Sylfaen" w:cs="Merriweather"/>
                <w:b/>
                <w:color w:val="auto"/>
                <w:sz w:val="20"/>
                <w:szCs w:val="20"/>
              </w:rPr>
            </w:pPr>
          </w:p>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b/>
                <w:color w:val="auto"/>
                <w:sz w:val="20"/>
                <w:szCs w:val="20"/>
              </w:rPr>
              <w:t>175</w:t>
            </w:r>
          </w:p>
        </w:tc>
      </w:tr>
      <w:tr w:rsidR="00BA73EC" w:rsidRPr="0087075B" w:rsidTr="005F5C58">
        <w:tc>
          <w:tcPr>
            <w:tcW w:w="296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2</w:t>
            </w:r>
          </w:p>
        </w:tc>
        <w:tc>
          <w:tcPr>
            <w:tcW w:w="5412" w:type="dxa"/>
            <w:tcBorders>
              <w:top w:val="single" w:sz="4" w:space="0" w:color="auto"/>
              <w:left w:val="nil"/>
              <w:bottom w:val="single" w:sz="4" w:space="0" w:color="000000"/>
              <w:right w:val="single" w:sz="4" w:space="0" w:color="auto"/>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84</w:t>
            </w:r>
          </w:p>
        </w:tc>
        <w:tc>
          <w:tcPr>
            <w:tcW w:w="2493" w:type="dxa"/>
            <w:vMerge/>
            <w:tcBorders>
              <w:left w:val="single" w:sz="4" w:space="0" w:color="auto"/>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p>
        </w:tc>
        <w:tc>
          <w:tcPr>
            <w:tcW w:w="186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4</w:t>
            </w:r>
          </w:p>
        </w:tc>
        <w:tc>
          <w:tcPr>
            <w:tcW w:w="2163" w:type="dxa"/>
            <w:vMerge/>
            <w:tcBorders>
              <w:left w:val="nil"/>
              <w:right w:val="single" w:sz="8" w:space="0" w:color="000000"/>
            </w:tcBorders>
            <w:tcMar>
              <w:top w:w="0" w:type="dxa"/>
              <w:left w:w="108" w:type="dxa"/>
              <w:bottom w:w="0" w:type="dxa"/>
              <w:right w:w="108" w:type="dxa"/>
            </w:tcMar>
            <w:vAlign w:val="center"/>
          </w:tcPr>
          <w:p w:rsidR="00BA73EC" w:rsidRPr="0087075B" w:rsidRDefault="00BA73EC" w:rsidP="0087075B">
            <w:pPr>
              <w:jc w:val="center"/>
              <w:rPr>
                <w:rFonts w:ascii="Sylfaen" w:eastAsia="Merriweather" w:hAnsi="Sylfaen" w:cs="Merriweather"/>
                <w:color w:val="auto"/>
                <w:sz w:val="20"/>
                <w:szCs w:val="20"/>
              </w:rPr>
            </w:pPr>
          </w:p>
        </w:tc>
      </w:tr>
      <w:tr w:rsidR="00E94097" w:rsidRPr="0087075B" w:rsidTr="00983D55">
        <w:tc>
          <w:tcPr>
            <w:tcW w:w="2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both"/>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სულ</w:t>
            </w:r>
          </w:p>
        </w:tc>
        <w:tc>
          <w:tcPr>
            <w:tcW w:w="5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167</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0</w:t>
            </w:r>
          </w:p>
        </w:tc>
        <w:tc>
          <w:tcPr>
            <w:tcW w:w="18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r w:rsidRPr="0087075B">
              <w:rPr>
                <w:rFonts w:ascii="Sylfaen" w:eastAsia="Merriweather" w:hAnsi="Sylfaen" w:cs="Merriweather"/>
                <w:b/>
                <w:color w:val="auto"/>
                <w:sz w:val="20"/>
                <w:szCs w:val="20"/>
              </w:rPr>
              <w:t>8</w:t>
            </w:r>
          </w:p>
        </w:tc>
        <w:tc>
          <w:tcPr>
            <w:tcW w:w="2163" w:type="dxa"/>
            <w:vMerge/>
            <w:tcBorders>
              <w:left w:val="single" w:sz="4" w:space="0" w:color="000000"/>
              <w:bottom w:val="single" w:sz="4" w:space="0" w:color="000000"/>
              <w:right w:val="single" w:sz="8" w:space="0" w:color="000000"/>
            </w:tcBorders>
            <w:tcMar>
              <w:top w:w="0" w:type="dxa"/>
              <w:left w:w="108" w:type="dxa"/>
              <w:bottom w:w="0" w:type="dxa"/>
              <w:right w:w="108" w:type="dxa"/>
            </w:tcMar>
            <w:vAlign w:val="center"/>
          </w:tcPr>
          <w:p w:rsidR="00E94097" w:rsidRPr="0087075B" w:rsidRDefault="00E94097" w:rsidP="0087075B">
            <w:pPr>
              <w:jc w:val="center"/>
              <w:rPr>
                <w:rFonts w:ascii="Sylfaen" w:eastAsia="Merriweather" w:hAnsi="Sylfaen" w:cs="Merriweather"/>
                <w:b/>
                <w:color w:val="auto"/>
                <w:sz w:val="20"/>
                <w:szCs w:val="20"/>
              </w:rPr>
            </w:pPr>
          </w:p>
        </w:tc>
      </w:tr>
    </w:tbl>
    <w:p w:rsidR="00265CAB" w:rsidRPr="0087075B" w:rsidRDefault="00265CAB" w:rsidP="0087075B">
      <w:pPr>
        <w:spacing w:after="0" w:line="240" w:lineRule="auto"/>
        <w:jc w:val="both"/>
        <w:rPr>
          <w:rFonts w:ascii="Sylfaen" w:eastAsia="Merriweather" w:hAnsi="Sylfaen" w:cs="Merriweather"/>
          <w:b/>
          <w:color w:val="auto"/>
          <w:sz w:val="20"/>
          <w:szCs w:val="20"/>
        </w:rPr>
      </w:pPr>
    </w:p>
    <w:p w:rsidR="00E94097" w:rsidRPr="0087075B" w:rsidRDefault="00E94097" w:rsidP="0087075B">
      <w:pPr>
        <w:spacing w:after="0" w:line="240" w:lineRule="auto"/>
        <w:jc w:val="both"/>
        <w:rPr>
          <w:rFonts w:ascii="Sylfaen" w:eastAsia="Merriweather" w:hAnsi="Sylfaen" w:cs="Merriweather"/>
          <w:b/>
          <w:color w:val="auto"/>
          <w:sz w:val="20"/>
          <w:szCs w:val="20"/>
        </w:rPr>
      </w:pPr>
    </w:p>
    <w:p w:rsidR="00E94097" w:rsidRPr="0087075B" w:rsidRDefault="00E94097" w:rsidP="0087075B">
      <w:pPr>
        <w:spacing w:after="0" w:line="240" w:lineRule="auto"/>
        <w:jc w:val="both"/>
        <w:rPr>
          <w:rFonts w:ascii="Sylfaen" w:eastAsia="Merriweather" w:hAnsi="Sylfaen" w:cs="Merriweather"/>
          <w:b/>
          <w:color w:val="auto"/>
          <w:sz w:val="20"/>
          <w:szCs w:val="20"/>
        </w:rPr>
      </w:pPr>
    </w:p>
    <w:p w:rsidR="000A6A1C" w:rsidRPr="0087075B" w:rsidRDefault="000A6A1C" w:rsidP="0087075B">
      <w:pPr>
        <w:spacing w:after="0" w:line="240" w:lineRule="auto"/>
        <w:jc w:val="both"/>
        <w:rPr>
          <w:rFonts w:ascii="Sylfaen" w:eastAsia="Merriweather" w:hAnsi="Sylfaen" w:cs="Merriweather"/>
          <w:b/>
          <w:color w:val="auto"/>
          <w:sz w:val="20"/>
          <w:szCs w:val="20"/>
        </w:rPr>
      </w:pPr>
    </w:p>
    <w:p w:rsidR="00265CAB" w:rsidRPr="0087075B" w:rsidRDefault="0013616D" w:rsidP="0087075B">
      <w:pPr>
        <w:spacing w:after="0" w:line="240" w:lineRule="auto"/>
        <w:jc w:val="both"/>
        <w:rPr>
          <w:rFonts w:ascii="Sylfaen" w:eastAsia="Arial Unicode MS" w:hAnsi="Sylfaen" w:cs="Arial Unicode MS"/>
          <w:b/>
          <w:color w:val="auto"/>
          <w:sz w:val="20"/>
          <w:szCs w:val="20"/>
        </w:rPr>
      </w:pPr>
      <w:r w:rsidRPr="0087075B">
        <w:rPr>
          <w:rFonts w:ascii="Sylfaen" w:eastAsia="Arial Unicode MS" w:hAnsi="Sylfaen" w:cs="Arial Unicode MS"/>
          <w:b/>
          <w:color w:val="auto"/>
          <w:sz w:val="20"/>
          <w:szCs w:val="20"/>
        </w:rPr>
        <w:t>3.3. სასწავლო რესურსი</w:t>
      </w:r>
    </w:p>
    <w:p w:rsidR="00745CAF" w:rsidRPr="0087075B" w:rsidRDefault="00745CAF" w:rsidP="0087075B">
      <w:pPr>
        <w:spacing w:after="0" w:line="240" w:lineRule="auto"/>
        <w:jc w:val="both"/>
        <w:rPr>
          <w:rFonts w:ascii="Sylfaen" w:eastAsia="Merriweather" w:hAnsi="Sylfaen" w:cs="Merriweather"/>
          <w:b/>
          <w:color w:val="auto"/>
          <w:sz w:val="20"/>
          <w:szCs w:val="20"/>
        </w:rPr>
      </w:pPr>
    </w:p>
    <w:p w:rsidR="00780976" w:rsidRPr="0087075B" w:rsidRDefault="00C449FF" w:rsidP="0087075B">
      <w:pPr>
        <w:pStyle w:val="ListParagraph"/>
        <w:numPr>
          <w:ilvl w:val="0"/>
          <w:numId w:val="11"/>
        </w:numPr>
        <w:tabs>
          <w:tab w:val="left" w:pos="450"/>
        </w:tabs>
        <w:spacing w:before="120" w:line="240" w:lineRule="auto"/>
        <w:jc w:val="both"/>
        <w:rPr>
          <w:rFonts w:ascii="Sylfaen" w:eastAsia="Merriweather" w:hAnsi="Sylfaen" w:cs="Merriweather"/>
          <w:b/>
          <w:noProof/>
          <w:color w:val="auto"/>
          <w:sz w:val="20"/>
          <w:szCs w:val="20"/>
        </w:rPr>
      </w:pPr>
      <w:r w:rsidRPr="0087075B">
        <w:rPr>
          <w:rFonts w:ascii="Sylfaen" w:eastAsia="Merriweather" w:hAnsi="Sylfaen" w:cs="Merriweather"/>
          <w:noProof/>
          <w:color w:val="auto"/>
          <w:sz w:val="20"/>
          <w:szCs w:val="20"/>
        </w:rPr>
        <w:t xml:space="preserve">ლიხევუდი, ბ., 2002 - </w:t>
      </w:r>
      <w:r w:rsidR="00780976" w:rsidRPr="0087075B">
        <w:rPr>
          <w:rFonts w:ascii="Sylfaen" w:eastAsia="Merriweather" w:hAnsi="Sylfaen" w:cs="Merriweather"/>
          <w:i/>
          <w:noProof/>
          <w:color w:val="auto"/>
          <w:sz w:val="20"/>
          <w:szCs w:val="20"/>
        </w:rPr>
        <w:t>ადამიანის ცხოვრების გზა</w:t>
      </w:r>
    </w:p>
    <w:p w:rsidR="0041104E" w:rsidRPr="0087075B" w:rsidRDefault="0041104E" w:rsidP="0087075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jc w:val="both"/>
        <w:rPr>
          <w:rFonts w:ascii="Sylfaen" w:hAnsi="Sylfaen"/>
          <w:color w:val="auto"/>
          <w:sz w:val="20"/>
          <w:szCs w:val="20"/>
        </w:rPr>
      </w:pPr>
      <w:r w:rsidRPr="0087075B">
        <w:rPr>
          <w:rFonts w:ascii="Sylfaen" w:hAnsi="Sylfaen"/>
          <w:bCs/>
          <w:color w:val="auto"/>
          <w:sz w:val="20"/>
          <w:szCs w:val="20"/>
        </w:rPr>
        <w:t>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w:t>
      </w:r>
    </w:p>
    <w:p w:rsidR="002F2A3F" w:rsidRPr="0087075B" w:rsidRDefault="002F2A3F" w:rsidP="0087075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360"/>
        </w:tabs>
        <w:spacing w:before="120" w:after="0" w:line="240" w:lineRule="auto"/>
        <w:jc w:val="both"/>
        <w:rPr>
          <w:rFonts w:ascii="Sylfaen" w:hAnsi="Sylfaen"/>
          <w:color w:val="auto"/>
          <w:sz w:val="20"/>
          <w:szCs w:val="20"/>
        </w:rPr>
      </w:pPr>
      <w:r w:rsidRPr="0087075B">
        <w:rPr>
          <w:rFonts w:ascii="Sylfaen" w:hAnsi="Sylfaen"/>
          <w:color w:val="auto"/>
          <w:sz w:val="20"/>
          <w:szCs w:val="20"/>
        </w:rPr>
        <w:t>http://vet.ge/wp-content/uploads/2015/12/studentis%20saxelmzgvanelo-saeqtno%20saqme.pdf</w:t>
      </w:r>
    </w:p>
    <w:p w:rsidR="0041104E" w:rsidRPr="0087075B" w:rsidRDefault="0041104E" w:rsidP="0087075B">
      <w:pPr>
        <w:pStyle w:val="ListParagraph"/>
        <w:spacing w:after="0" w:line="240" w:lineRule="auto"/>
        <w:jc w:val="both"/>
        <w:rPr>
          <w:rFonts w:ascii="Sylfaen" w:eastAsia="Merriweather" w:hAnsi="Sylfaen" w:cs="Merriweather"/>
          <w:b/>
          <w:color w:val="auto"/>
          <w:sz w:val="20"/>
          <w:szCs w:val="20"/>
        </w:rPr>
      </w:pPr>
    </w:p>
    <w:p w:rsidR="00E94097" w:rsidRPr="0087075B" w:rsidRDefault="00E94097" w:rsidP="0087075B">
      <w:pPr>
        <w:spacing w:after="0" w:line="240" w:lineRule="auto"/>
        <w:jc w:val="both"/>
        <w:rPr>
          <w:rFonts w:ascii="Sylfaen" w:eastAsia="Merriweather" w:hAnsi="Sylfaen" w:cs="Merriweather"/>
          <w:color w:val="auto"/>
          <w:sz w:val="20"/>
          <w:szCs w:val="20"/>
        </w:rPr>
      </w:pPr>
    </w:p>
    <w:p w:rsidR="000A6A1C" w:rsidRPr="0087075B" w:rsidRDefault="0013616D" w:rsidP="0087075B">
      <w:pPr>
        <w:spacing w:before="120" w:line="240" w:lineRule="auto"/>
        <w:jc w:val="both"/>
        <w:rPr>
          <w:rFonts w:ascii="Sylfaen" w:eastAsia="Merriweather" w:hAnsi="Sylfaen" w:cs="Merriweather"/>
          <w:b/>
          <w:sz w:val="20"/>
          <w:szCs w:val="20"/>
        </w:rPr>
      </w:pPr>
      <w:r w:rsidRPr="0087075B">
        <w:rPr>
          <w:rFonts w:ascii="Sylfaen" w:eastAsia="Arial Unicode MS" w:hAnsi="Sylfaen" w:cs="Arial Unicode MS"/>
          <w:b/>
          <w:color w:val="auto"/>
          <w:sz w:val="20"/>
          <w:szCs w:val="20"/>
        </w:rPr>
        <w:t>3.</w:t>
      </w:r>
      <w:r w:rsidR="000A6A1C" w:rsidRPr="0087075B">
        <w:rPr>
          <w:rFonts w:ascii="Sylfaen" w:eastAsia="Arial Unicode MS" w:hAnsi="Sylfaen" w:cs="Arial Unicode MS"/>
          <w:b/>
          <w:sz w:val="20"/>
          <w:szCs w:val="20"/>
        </w:rPr>
        <w:t>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სტუდენტების/მსმენელების სწავლებისათვის</w:t>
      </w:r>
    </w:p>
    <w:p w:rsidR="000A6A1C" w:rsidRPr="0087075B" w:rsidRDefault="000A6A1C" w:rsidP="0087075B">
      <w:pPr>
        <w:spacing w:after="0" w:line="240" w:lineRule="auto"/>
        <w:jc w:val="both"/>
        <w:rPr>
          <w:rFonts w:ascii="Sylfaen" w:eastAsia="Merriweather" w:hAnsi="Sylfaen" w:cs="Merriweather"/>
          <w:sz w:val="20"/>
          <w:szCs w:val="20"/>
        </w:rPr>
      </w:pPr>
      <w:r w:rsidRPr="0087075B">
        <w:rPr>
          <w:rFonts w:ascii="Sylfaen" w:eastAsia="Arial Unicode MS" w:hAnsi="Sylfaen" w:cs="Arial Unicode MS"/>
          <w:sz w:val="20"/>
          <w:szCs w:val="20"/>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სტუდენტისთვის/მსმენელისთვის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სტუდენტისთვის/მსმენელისთვის საჭირო  დამატებით საგანმანათლებლო მომსახურებას. </w:t>
      </w:r>
    </w:p>
    <w:p w:rsidR="000A6A1C" w:rsidRPr="0087075B" w:rsidRDefault="000A6A1C" w:rsidP="0087075B">
      <w:pPr>
        <w:spacing w:after="0" w:line="240" w:lineRule="auto"/>
        <w:jc w:val="both"/>
        <w:rPr>
          <w:rFonts w:ascii="Sylfaen" w:eastAsia="Merriweather" w:hAnsi="Sylfaen" w:cs="Merriweather"/>
          <w:sz w:val="20"/>
          <w:szCs w:val="20"/>
        </w:rPr>
      </w:pPr>
    </w:p>
    <w:p w:rsidR="00265CAB" w:rsidRPr="0087075B" w:rsidRDefault="000A6A1C" w:rsidP="0087075B">
      <w:pPr>
        <w:spacing w:after="0" w:line="240" w:lineRule="auto"/>
        <w:jc w:val="both"/>
        <w:rPr>
          <w:rFonts w:ascii="Sylfaen" w:eastAsia="Merriweather" w:hAnsi="Sylfaen" w:cs="Merriweather"/>
          <w:color w:val="auto"/>
          <w:sz w:val="20"/>
          <w:szCs w:val="20"/>
        </w:rPr>
      </w:pPr>
      <w:r w:rsidRPr="0087075B">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სტუდენტის/მსმენელის საგანმანათლებლო პროცესის განხორციელებისთვის. 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სტუდენტის/მსმენელის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265CAB" w:rsidRPr="0087075B" w:rsidRDefault="00265CAB" w:rsidP="0087075B">
      <w:pPr>
        <w:spacing w:after="0" w:line="240" w:lineRule="auto"/>
        <w:jc w:val="both"/>
        <w:rPr>
          <w:rFonts w:ascii="Sylfaen" w:eastAsia="Merriweather" w:hAnsi="Sylfaen" w:cs="Merriweather"/>
          <w:b/>
          <w:color w:val="auto"/>
          <w:sz w:val="20"/>
          <w:szCs w:val="20"/>
        </w:rPr>
      </w:pPr>
    </w:p>
    <w:p w:rsidR="00265CAB" w:rsidRPr="0087075B" w:rsidRDefault="0013616D" w:rsidP="0087075B">
      <w:pPr>
        <w:spacing w:after="0" w:line="240" w:lineRule="auto"/>
        <w:jc w:val="both"/>
        <w:rPr>
          <w:rFonts w:ascii="Sylfaen" w:eastAsia="Merriweather" w:hAnsi="Sylfaen" w:cs="Merriweather"/>
          <w:b/>
          <w:color w:val="auto"/>
          <w:sz w:val="20"/>
          <w:szCs w:val="20"/>
        </w:rPr>
      </w:pPr>
      <w:bookmarkStart w:id="2" w:name="_1fob9te" w:colFirst="0" w:colLast="0"/>
      <w:bookmarkEnd w:id="2"/>
      <w:r w:rsidRPr="0087075B">
        <w:rPr>
          <w:rFonts w:ascii="Sylfaen" w:eastAsia="Arial Unicode MS" w:hAnsi="Sylfaen" w:cs="Arial Unicode MS"/>
          <w:b/>
          <w:color w:val="auto"/>
          <w:sz w:val="20"/>
          <w:szCs w:val="20"/>
        </w:rPr>
        <w:t>მოდულის შემუშავებაში მონაწილე პირი/პირები</w:t>
      </w:r>
      <w:r w:rsidR="000A6A1C" w:rsidRPr="0087075B">
        <w:rPr>
          <w:rFonts w:ascii="Sylfaen" w:eastAsia="Arial Unicode MS" w:hAnsi="Sylfaen" w:cs="Arial Unicode MS"/>
          <w:b/>
          <w:color w:val="auto"/>
          <w:sz w:val="20"/>
          <w:szCs w:val="20"/>
        </w:rPr>
        <w:t>:</w:t>
      </w:r>
    </w:p>
    <w:tbl>
      <w:tblPr>
        <w:tblStyle w:val="a3"/>
        <w:tblW w:w="1440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20"/>
        <w:gridCol w:w="4240"/>
        <w:gridCol w:w="9640"/>
      </w:tblGrid>
      <w:tr w:rsidR="0041104E" w:rsidRPr="0087075B">
        <w:tc>
          <w:tcPr>
            <w:tcW w:w="520" w:type="dxa"/>
            <w:shd w:val="clear" w:color="auto" w:fill="auto"/>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Nova Mono" w:hAnsi="Sylfaen" w:cs="Nova Mono"/>
                <w:b/>
                <w:color w:val="auto"/>
                <w:sz w:val="20"/>
                <w:szCs w:val="20"/>
              </w:rPr>
              <w:t>№</w:t>
            </w:r>
          </w:p>
        </w:tc>
        <w:tc>
          <w:tcPr>
            <w:tcW w:w="4240" w:type="dxa"/>
            <w:shd w:val="clear" w:color="auto" w:fill="auto"/>
            <w:tcMar>
              <w:top w:w="100" w:type="dxa"/>
              <w:left w:w="100" w:type="dxa"/>
              <w:bottom w:w="100" w:type="dxa"/>
              <w:right w:w="100" w:type="dxa"/>
            </w:tcMa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სახელი და გვარი</w:t>
            </w:r>
          </w:p>
        </w:tc>
        <w:tc>
          <w:tcPr>
            <w:tcW w:w="9640" w:type="dxa"/>
            <w:shd w:val="clear" w:color="auto" w:fill="auto"/>
            <w:tcMar>
              <w:top w:w="100" w:type="dxa"/>
              <w:left w:w="100" w:type="dxa"/>
              <w:bottom w:w="100" w:type="dxa"/>
              <w:right w:w="100" w:type="dxa"/>
            </w:tcMar>
          </w:tcPr>
          <w:p w:rsidR="00265CAB" w:rsidRPr="0087075B" w:rsidRDefault="0013616D" w:rsidP="0087075B">
            <w:pPr>
              <w:jc w:val="center"/>
              <w:rPr>
                <w:rFonts w:ascii="Sylfaen" w:eastAsia="Merriweather" w:hAnsi="Sylfaen" w:cs="Merriweather"/>
                <w:b/>
                <w:color w:val="auto"/>
                <w:sz w:val="20"/>
                <w:szCs w:val="20"/>
              </w:rPr>
            </w:pPr>
            <w:r w:rsidRPr="0087075B">
              <w:rPr>
                <w:rFonts w:ascii="Sylfaen" w:eastAsia="Arial Unicode MS" w:hAnsi="Sylfaen" w:cs="Arial Unicode MS"/>
                <w:b/>
                <w:color w:val="auto"/>
                <w:sz w:val="20"/>
                <w:szCs w:val="20"/>
              </w:rPr>
              <w:t>ორგანიზაცია</w:t>
            </w:r>
          </w:p>
        </w:tc>
      </w:tr>
      <w:tr w:rsidR="0041104E" w:rsidRPr="0087075B">
        <w:tc>
          <w:tcPr>
            <w:tcW w:w="520" w:type="dxa"/>
            <w:shd w:val="clear" w:color="auto" w:fill="auto"/>
          </w:tcPr>
          <w:p w:rsidR="00265CAB" w:rsidRPr="0087075B" w:rsidRDefault="0013616D" w:rsidP="0087075B">
            <w:pPr>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1</w:t>
            </w:r>
          </w:p>
        </w:tc>
        <w:tc>
          <w:tcPr>
            <w:tcW w:w="4240" w:type="dxa"/>
            <w:shd w:val="clear" w:color="auto" w:fill="auto"/>
          </w:tcPr>
          <w:p w:rsidR="00265CAB" w:rsidRPr="0087075B" w:rsidRDefault="0013616D" w:rsidP="0087075B">
            <w:pPr>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თამარ დაუსი</w:t>
            </w:r>
          </w:p>
        </w:tc>
        <w:tc>
          <w:tcPr>
            <w:tcW w:w="9640" w:type="dxa"/>
            <w:shd w:val="clear" w:color="auto" w:fill="auto"/>
            <w:tcMar>
              <w:top w:w="100" w:type="dxa"/>
              <w:left w:w="100" w:type="dxa"/>
              <w:bottom w:w="100" w:type="dxa"/>
              <w:right w:w="100" w:type="dxa"/>
            </w:tcMar>
          </w:tcPr>
          <w:p w:rsidR="00265CAB" w:rsidRPr="0087075B" w:rsidRDefault="0013616D" w:rsidP="0087075B">
            <w:pPr>
              <w:widowControl w:val="0"/>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 xml:space="preserve">სს -  სამედიცინო კორპორაცია </w:t>
            </w:r>
            <w:r w:rsidR="00071AF6"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ევექსი”</w:t>
            </w:r>
          </w:p>
        </w:tc>
      </w:tr>
      <w:tr w:rsidR="00265CAB" w:rsidRPr="0087075B">
        <w:tc>
          <w:tcPr>
            <w:tcW w:w="520" w:type="dxa"/>
            <w:shd w:val="clear" w:color="auto" w:fill="auto"/>
            <w:tcMar>
              <w:top w:w="100" w:type="dxa"/>
              <w:left w:w="100" w:type="dxa"/>
              <w:bottom w:w="100" w:type="dxa"/>
              <w:right w:w="100" w:type="dxa"/>
            </w:tcMar>
          </w:tcPr>
          <w:p w:rsidR="00265CAB" w:rsidRPr="0087075B" w:rsidRDefault="0013616D" w:rsidP="0087075B">
            <w:pPr>
              <w:widowControl w:val="0"/>
              <w:jc w:val="center"/>
              <w:rPr>
                <w:rFonts w:ascii="Sylfaen" w:eastAsia="Merriweather" w:hAnsi="Sylfaen" w:cs="Merriweather"/>
                <w:color w:val="auto"/>
                <w:sz w:val="20"/>
                <w:szCs w:val="20"/>
              </w:rPr>
            </w:pPr>
            <w:r w:rsidRPr="0087075B">
              <w:rPr>
                <w:rFonts w:ascii="Sylfaen" w:eastAsia="Merriweather" w:hAnsi="Sylfaen" w:cs="Merriweather"/>
                <w:color w:val="auto"/>
                <w:sz w:val="20"/>
                <w:szCs w:val="20"/>
              </w:rPr>
              <w:t xml:space="preserve"> 2</w:t>
            </w:r>
          </w:p>
        </w:tc>
        <w:tc>
          <w:tcPr>
            <w:tcW w:w="4240" w:type="dxa"/>
            <w:shd w:val="clear" w:color="auto" w:fill="auto"/>
            <w:tcMar>
              <w:top w:w="100" w:type="dxa"/>
              <w:left w:w="100" w:type="dxa"/>
              <w:bottom w:w="100" w:type="dxa"/>
              <w:right w:w="100" w:type="dxa"/>
            </w:tcMar>
          </w:tcPr>
          <w:p w:rsidR="00265CAB" w:rsidRPr="0087075B" w:rsidRDefault="0013616D" w:rsidP="0087075B">
            <w:pPr>
              <w:widowControl w:val="0"/>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ნინო ფანცულაია</w:t>
            </w:r>
          </w:p>
        </w:tc>
        <w:tc>
          <w:tcPr>
            <w:tcW w:w="9640" w:type="dxa"/>
            <w:shd w:val="clear" w:color="auto" w:fill="auto"/>
            <w:tcMar>
              <w:top w:w="100" w:type="dxa"/>
              <w:left w:w="100" w:type="dxa"/>
              <w:bottom w:w="100" w:type="dxa"/>
              <w:right w:w="100" w:type="dxa"/>
            </w:tcMar>
          </w:tcPr>
          <w:p w:rsidR="00265CAB" w:rsidRPr="0087075B" w:rsidRDefault="0013616D" w:rsidP="0087075B">
            <w:pPr>
              <w:widowControl w:val="0"/>
              <w:rPr>
                <w:rFonts w:ascii="Sylfaen" w:eastAsia="Merriweather" w:hAnsi="Sylfaen" w:cs="Merriweather"/>
                <w:color w:val="auto"/>
                <w:sz w:val="20"/>
                <w:szCs w:val="20"/>
              </w:rPr>
            </w:pPr>
            <w:r w:rsidRPr="0087075B">
              <w:rPr>
                <w:rFonts w:ascii="Sylfaen" w:eastAsia="Arial Unicode MS" w:hAnsi="Sylfaen" w:cs="Arial Unicode MS"/>
                <w:color w:val="auto"/>
                <w:sz w:val="20"/>
                <w:szCs w:val="20"/>
              </w:rPr>
              <w:t>შპს</w:t>
            </w:r>
            <w:r w:rsidR="00071AF6" w:rsidRPr="0087075B">
              <w:rPr>
                <w:rFonts w:ascii="Sylfaen" w:eastAsia="Arial Unicode MS" w:hAnsi="Sylfaen" w:cs="Arial Unicode MS"/>
                <w:color w:val="auto"/>
                <w:sz w:val="20"/>
                <w:szCs w:val="20"/>
              </w:rPr>
              <w:t xml:space="preserve"> - </w:t>
            </w:r>
            <w:r w:rsidR="000A6A1C" w:rsidRPr="0087075B">
              <w:rPr>
                <w:rFonts w:ascii="Sylfaen" w:eastAsia="Arial Unicode MS" w:hAnsi="Sylfaen" w:cs="Arial Unicode MS"/>
                <w:color w:val="auto"/>
                <w:sz w:val="20"/>
                <w:szCs w:val="20"/>
              </w:rPr>
              <w:t>„</w:t>
            </w:r>
            <w:r w:rsidRPr="0087075B">
              <w:rPr>
                <w:rFonts w:ascii="Sylfaen" w:eastAsia="Arial Unicode MS" w:hAnsi="Sylfaen" w:cs="Arial Unicode MS"/>
                <w:color w:val="auto"/>
                <w:sz w:val="20"/>
                <w:szCs w:val="20"/>
              </w:rPr>
              <w:t>დავით ტვილდიანის  სამედიცინო უნივერსიტეტის საზოგადოებრივი საექთნო კოლეჯი</w:t>
            </w:r>
            <w:r w:rsidR="000A6A1C" w:rsidRPr="0087075B">
              <w:rPr>
                <w:rFonts w:ascii="Sylfaen" w:eastAsia="Arial Unicode MS" w:hAnsi="Sylfaen" w:cs="Arial Unicode MS"/>
                <w:color w:val="auto"/>
                <w:sz w:val="20"/>
                <w:szCs w:val="20"/>
              </w:rPr>
              <w:t>“</w:t>
            </w:r>
          </w:p>
        </w:tc>
      </w:tr>
    </w:tbl>
    <w:p w:rsidR="00265CAB" w:rsidRPr="0087075B" w:rsidRDefault="00265CAB" w:rsidP="0087075B">
      <w:pPr>
        <w:spacing w:after="0" w:line="240" w:lineRule="auto"/>
        <w:jc w:val="both"/>
        <w:rPr>
          <w:rFonts w:ascii="Sylfaen" w:eastAsia="Merriweather" w:hAnsi="Sylfaen" w:cs="Merriweather"/>
          <w:color w:val="auto"/>
          <w:sz w:val="20"/>
          <w:szCs w:val="20"/>
        </w:rPr>
      </w:pPr>
    </w:p>
    <w:sectPr w:rsidR="00265CAB" w:rsidRPr="0087075B" w:rsidSect="00182350">
      <w:headerReference w:type="default" r:id="rId7"/>
      <w:footerReference w:type="default" r:id="rId8"/>
      <w:pgSz w:w="16838" w:h="11906"/>
      <w:pgMar w:top="720" w:right="720" w:bottom="72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12A" w:rsidRDefault="00A3412A">
      <w:pPr>
        <w:spacing w:after="0" w:line="240" w:lineRule="auto"/>
      </w:pPr>
      <w:r>
        <w:separator/>
      </w:r>
    </w:p>
  </w:endnote>
  <w:endnote w:type="continuationSeparator" w:id="0">
    <w:p w:rsidR="00A3412A" w:rsidRDefault="00A34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D55" w:rsidRDefault="00922276">
    <w:pPr>
      <w:tabs>
        <w:tab w:val="center" w:pos="4680"/>
        <w:tab w:val="right" w:pos="9360"/>
      </w:tabs>
      <w:spacing w:after="0" w:line="240" w:lineRule="auto"/>
      <w:jc w:val="right"/>
    </w:pPr>
    <w:r>
      <w:fldChar w:fldCharType="begin"/>
    </w:r>
    <w:r w:rsidR="00983D55">
      <w:instrText>PAGE</w:instrText>
    </w:r>
    <w:r>
      <w:fldChar w:fldCharType="separate"/>
    </w:r>
    <w:r w:rsidR="00BA73EC">
      <w:rPr>
        <w:noProof/>
      </w:rPr>
      <w:t>24</w:t>
    </w:r>
    <w:r>
      <w:fldChar w:fldCharType="end"/>
    </w:r>
  </w:p>
  <w:p w:rsidR="00983D55" w:rsidRDefault="00983D55">
    <w:pPr>
      <w:tabs>
        <w:tab w:val="center" w:pos="4680"/>
        <w:tab w:val="right" w:pos="9360"/>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12A" w:rsidRDefault="00A3412A">
      <w:pPr>
        <w:spacing w:after="0" w:line="240" w:lineRule="auto"/>
      </w:pPr>
      <w:r>
        <w:separator/>
      </w:r>
    </w:p>
  </w:footnote>
  <w:footnote w:type="continuationSeparator" w:id="0">
    <w:p w:rsidR="00A3412A" w:rsidRDefault="00A3412A">
      <w:pPr>
        <w:spacing w:after="0" w:line="240" w:lineRule="auto"/>
      </w:pPr>
      <w:r>
        <w:continuationSeparator/>
      </w:r>
    </w:p>
  </w:footnote>
  <w:footnote w:id="1">
    <w:p w:rsidR="00983D55" w:rsidRPr="0087075B" w:rsidRDefault="00983D55" w:rsidP="0088176E">
      <w:pPr>
        <w:spacing w:after="0" w:line="240" w:lineRule="auto"/>
        <w:jc w:val="both"/>
        <w:rPr>
          <w:rFonts w:ascii="Merriweather" w:eastAsia="Merriweather" w:hAnsi="Merriweather" w:cs="Merriweather"/>
          <w:b/>
          <w:strike/>
          <w:sz w:val="20"/>
          <w:szCs w:val="20"/>
        </w:rPr>
      </w:pPr>
      <w:r>
        <w:rPr>
          <w:vertAlign w:val="superscript"/>
        </w:rPr>
        <w:footnoteRef/>
      </w:r>
      <w:r>
        <w:rPr>
          <w:sz w:val="20"/>
          <w:szCs w:val="20"/>
        </w:rPr>
        <w:t xml:space="preserve"> </w:t>
      </w:r>
      <w:r w:rsidRPr="0087075B">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შეფასებისა.</w:t>
      </w:r>
    </w:p>
    <w:p w:rsidR="00983D55" w:rsidRPr="0087075B" w:rsidRDefault="00983D55" w:rsidP="0088176E">
      <w:pPr>
        <w:spacing w:after="0" w:line="240" w:lineRule="auto"/>
        <w:rPr>
          <w:rFonts w:ascii="Merriweather" w:eastAsia="Merriweather" w:hAnsi="Merriweather" w:cs="Merriweather"/>
          <w:strike/>
          <w:sz w:val="20"/>
          <w:szCs w:val="20"/>
        </w:rPr>
      </w:pPr>
    </w:p>
    <w:p w:rsidR="00983D55" w:rsidRDefault="00983D55" w:rsidP="0088176E">
      <w:pPr>
        <w:spacing w:after="0" w:line="240" w:lineRule="auto"/>
        <w:rPr>
          <w:sz w:val="20"/>
          <w:szCs w:val="20"/>
        </w:rPr>
      </w:pPr>
    </w:p>
  </w:footnote>
  <w:footnote w:id="2">
    <w:p w:rsidR="00983D55" w:rsidRPr="0087075B" w:rsidRDefault="00983D55" w:rsidP="00201477">
      <w:pPr>
        <w:spacing w:after="0" w:line="240" w:lineRule="auto"/>
        <w:rPr>
          <w:strike/>
          <w:sz w:val="20"/>
          <w:szCs w:val="20"/>
        </w:rPr>
      </w:pPr>
      <w:r>
        <w:rPr>
          <w:vertAlign w:val="superscript"/>
        </w:rPr>
        <w:footnoteRef/>
      </w:r>
      <w:r>
        <w:rPr>
          <w:sz w:val="20"/>
          <w:szCs w:val="20"/>
        </w:rPr>
        <w:t xml:space="preserve"> </w:t>
      </w:r>
      <w:r w:rsidRPr="0087075B">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მანიპულაციის შესრულებაში უნდა დააგროვოს არანაკლებ 20 დადებითი შეფასება.</w:t>
      </w:r>
    </w:p>
    <w:p w:rsidR="00983D55" w:rsidRPr="0087075B" w:rsidRDefault="00983D55" w:rsidP="00201477">
      <w:pPr>
        <w:spacing w:after="0" w:line="240" w:lineRule="auto"/>
        <w:jc w:val="both"/>
        <w:rPr>
          <w:rFonts w:ascii="Merriweather" w:eastAsia="Merriweather" w:hAnsi="Merriweather" w:cs="Merriweather"/>
          <w:strike/>
          <w:sz w:val="20"/>
          <w:szCs w:val="20"/>
        </w:rPr>
      </w:pPr>
    </w:p>
  </w:footnote>
  <w:footnote w:id="3">
    <w:p w:rsidR="00983D55" w:rsidRPr="0087075B" w:rsidRDefault="00983D55" w:rsidP="00AC7DD5">
      <w:pPr>
        <w:spacing w:after="0" w:line="240" w:lineRule="auto"/>
        <w:jc w:val="both"/>
        <w:rPr>
          <w:rFonts w:ascii="Merriweather" w:eastAsia="Merriweather" w:hAnsi="Merriweather" w:cs="Merriweather"/>
          <w:b/>
          <w:strike/>
          <w:sz w:val="20"/>
          <w:szCs w:val="20"/>
        </w:rPr>
      </w:pPr>
      <w:r w:rsidRPr="0087075B">
        <w:rPr>
          <w:strike/>
          <w:highlight w:val="yellow"/>
          <w:vertAlign w:val="superscript"/>
        </w:rPr>
        <w:footnoteRef/>
      </w:r>
      <w:r w:rsidRPr="0087075B">
        <w:rPr>
          <w:strike/>
          <w:sz w:val="20"/>
          <w:szCs w:val="20"/>
          <w:highlight w:val="yellow"/>
        </w:rPr>
        <w:t xml:space="preserve"> </w:t>
      </w:r>
      <w:r w:rsidRPr="0087075B">
        <w:rPr>
          <w:rFonts w:ascii="Arial Unicode MS" w:eastAsia="Arial Unicode MS" w:hAnsi="Arial Unicode MS" w:cs="Arial Unicode MS"/>
          <w:b/>
          <w:strike/>
          <w:sz w:val="20"/>
          <w:szCs w:val="20"/>
          <w:highlight w:val="yellow"/>
        </w:rPr>
        <w:t>პროფესიულმა სტუდენტმა თითოეული სწავლის შედეგის საექთნო პროცესის შესრულებაში უნდა დააგროვოს არანაკლებ 20 დადებითი შეფასება.</w:t>
      </w:r>
    </w:p>
    <w:p w:rsidR="00983D55" w:rsidRDefault="00983D55" w:rsidP="00AC7DD5">
      <w:pPr>
        <w:spacing w:after="0" w:line="240" w:lineRule="auto"/>
        <w:rPr>
          <w:rFonts w:ascii="Merriweather" w:eastAsia="Merriweather" w:hAnsi="Merriweather" w:cs="Merriweather"/>
          <w:sz w:val="20"/>
          <w:szCs w:val="20"/>
        </w:rPr>
      </w:pPr>
    </w:p>
    <w:p w:rsidR="00983D55" w:rsidRDefault="00983D55" w:rsidP="00AC7DD5">
      <w:pPr>
        <w:spacing w:after="0" w:line="240" w:lineRule="auto"/>
        <w:rPr>
          <w:sz w:val="20"/>
          <w:szCs w:val="20"/>
        </w:rPr>
      </w:pPr>
    </w:p>
  </w:footnote>
  <w:footnote w:id="4">
    <w:p w:rsidR="00983D55" w:rsidRPr="0087075B" w:rsidRDefault="00983D55" w:rsidP="00AC7DD5">
      <w:pPr>
        <w:spacing w:after="0" w:line="240" w:lineRule="auto"/>
        <w:rPr>
          <w:strike/>
          <w:sz w:val="20"/>
          <w:szCs w:val="20"/>
        </w:rPr>
      </w:pPr>
      <w:r w:rsidRPr="0087075B">
        <w:rPr>
          <w:strike/>
          <w:highlight w:val="yellow"/>
          <w:vertAlign w:val="superscript"/>
        </w:rPr>
        <w:footnoteRef/>
      </w:r>
      <w:r w:rsidRPr="0087075B">
        <w:rPr>
          <w:strike/>
          <w:sz w:val="20"/>
          <w:szCs w:val="20"/>
          <w:highlight w:val="yellow"/>
        </w:rPr>
        <w:t xml:space="preserve"> </w:t>
      </w:r>
      <w:r w:rsidRPr="0087075B">
        <w:rPr>
          <w:rFonts w:ascii="Arial Unicode MS" w:eastAsia="Arial Unicode MS" w:hAnsi="Arial Unicode MS" w:cs="Arial Unicode MS"/>
          <w:b/>
          <w:strike/>
          <w:sz w:val="20"/>
          <w:szCs w:val="20"/>
          <w:highlight w:val="yellow"/>
        </w:rPr>
        <w:t xml:space="preserve">პროფესიულმა სტუდენტმა თითოეული სწავლის შედეგის საექთნო მანიპულაციის შესრულებაში ინდივიდუალურად, მეთვალყურეობის ქვეშ და გარეშე უნდა დააგროვოს არანაკლებ 20 დადებითი </w:t>
      </w:r>
      <w:r w:rsidR="000D478B" w:rsidRPr="0087075B">
        <w:rPr>
          <w:rFonts w:ascii="Arial Unicode MS" w:eastAsia="Arial Unicode MS" w:hAnsi="Arial Unicode MS" w:cs="Arial Unicode MS"/>
          <w:b/>
          <w:strike/>
          <w:sz w:val="20"/>
          <w:szCs w:val="20"/>
          <w:highlight w:val="yellow"/>
        </w:rPr>
        <w:t>შეფასებისა</w:t>
      </w:r>
      <w:r w:rsidRPr="0087075B">
        <w:rPr>
          <w:rFonts w:ascii="Arial Unicode MS" w:eastAsia="Arial Unicode MS" w:hAnsi="Arial Unicode MS" w:cs="Arial Unicode MS"/>
          <w:b/>
          <w:strike/>
          <w:sz w:val="20"/>
          <w:szCs w:val="20"/>
          <w:highlight w:val="yellow"/>
        </w:rPr>
        <w:t>.</w:t>
      </w:r>
    </w:p>
    <w:p w:rsidR="00983D55" w:rsidRDefault="00983D55" w:rsidP="00AC7DD5">
      <w:pPr>
        <w:spacing w:after="0" w:line="240" w:lineRule="auto"/>
        <w:jc w:val="both"/>
        <w:rPr>
          <w:rFonts w:ascii="Merriweather" w:eastAsia="Merriweather" w:hAnsi="Merriweather" w:cs="Merriweather"/>
          <w:sz w:val="20"/>
          <w:szCs w:val="20"/>
        </w:rPr>
      </w:pPr>
    </w:p>
  </w:footnote>
  <w:footnote w:id="5">
    <w:p w:rsidR="00983D55" w:rsidRDefault="00983D55" w:rsidP="002D7382">
      <w:pPr>
        <w:spacing w:after="0" w:line="240" w:lineRule="auto"/>
        <w:rPr>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3D55" w:rsidRDefault="00983D55">
    <w:pPr>
      <w:tabs>
        <w:tab w:val="center" w:pos="4680"/>
        <w:tab w:val="right" w:pos="9360"/>
      </w:tabs>
      <w:spacing w:after="0" w:line="240" w:lineRule="auto"/>
      <w:jc w:val="right"/>
      <w:rPr>
        <w:rFonts w:ascii="Merriweather" w:eastAsia="Merriweather" w:hAnsi="Merriweather" w:cs="Merriweathe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B61FC"/>
    <w:multiLevelType w:val="multilevel"/>
    <w:tmpl w:val="9B56CD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48D2C09"/>
    <w:multiLevelType w:val="multilevel"/>
    <w:tmpl w:val="03DA0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D5A30BC"/>
    <w:multiLevelType w:val="hybridMultilevel"/>
    <w:tmpl w:val="93A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739C6"/>
    <w:multiLevelType w:val="multilevel"/>
    <w:tmpl w:val="52FAC2F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20CF603E"/>
    <w:multiLevelType w:val="hybridMultilevel"/>
    <w:tmpl w:val="D1BED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25A6CFA"/>
    <w:multiLevelType w:val="hybridMultilevel"/>
    <w:tmpl w:val="1EF86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36677C"/>
    <w:multiLevelType w:val="multilevel"/>
    <w:tmpl w:val="AD54D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3DB7B24"/>
    <w:multiLevelType w:val="multilevel"/>
    <w:tmpl w:val="F3DCD4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525D09A5"/>
    <w:multiLevelType w:val="multilevel"/>
    <w:tmpl w:val="6A780C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53437FAD"/>
    <w:multiLevelType w:val="multilevel"/>
    <w:tmpl w:val="DF9A93A6"/>
    <w:lvl w:ilvl="0">
      <w:start w:val="1"/>
      <w:numFmt w:val="bullet"/>
      <w:lvlText w:val="●"/>
      <w:lvlJc w:val="left"/>
      <w:pPr>
        <w:ind w:left="1125" w:hanging="360"/>
      </w:pPr>
      <w:rPr>
        <w:rFonts w:ascii="Noto Sans Symbols" w:eastAsia="Noto Sans Symbols" w:hAnsi="Noto Sans Symbols" w:cs="Noto Sans Symbols"/>
      </w:rPr>
    </w:lvl>
    <w:lvl w:ilvl="1">
      <w:start w:val="1"/>
      <w:numFmt w:val="bullet"/>
      <w:lvlText w:val="o"/>
      <w:lvlJc w:val="left"/>
      <w:pPr>
        <w:ind w:left="1845" w:hanging="360"/>
      </w:pPr>
      <w:rPr>
        <w:rFonts w:ascii="Courier New" w:eastAsia="Courier New" w:hAnsi="Courier New" w:cs="Courier New"/>
      </w:rPr>
    </w:lvl>
    <w:lvl w:ilvl="2">
      <w:start w:val="1"/>
      <w:numFmt w:val="bullet"/>
      <w:lvlText w:val="▪"/>
      <w:lvlJc w:val="left"/>
      <w:pPr>
        <w:ind w:left="2565" w:hanging="360"/>
      </w:pPr>
      <w:rPr>
        <w:rFonts w:ascii="Noto Sans Symbols" w:eastAsia="Noto Sans Symbols" w:hAnsi="Noto Sans Symbols" w:cs="Noto Sans Symbols"/>
      </w:rPr>
    </w:lvl>
    <w:lvl w:ilvl="3">
      <w:start w:val="1"/>
      <w:numFmt w:val="bullet"/>
      <w:lvlText w:val="●"/>
      <w:lvlJc w:val="left"/>
      <w:pPr>
        <w:ind w:left="3285" w:hanging="360"/>
      </w:pPr>
      <w:rPr>
        <w:rFonts w:ascii="Noto Sans Symbols" w:eastAsia="Noto Sans Symbols" w:hAnsi="Noto Sans Symbols" w:cs="Noto Sans Symbols"/>
      </w:rPr>
    </w:lvl>
    <w:lvl w:ilvl="4">
      <w:start w:val="1"/>
      <w:numFmt w:val="bullet"/>
      <w:lvlText w:val="o"/>
      <w:lvlJc w:val="left"/>
      <w:pPr>
        <w:ind w:left="4005" w:hanging="360"/>
      </w:pPr>
      <w:rPr>
        <w:rFonts w:ascii="Courier New" w:eastAsia="Courier New" w:hAnsi="Courier New" w:cs="Courier New"/>
      </w:rPr>
    </w:lvl>
    <w:lvl w:ilvl="5">
      <w:start w:val="1"/>
      <w:numFmt w:val="bullet"/>
      <w:lvlText w:val="▪"/>
      <w:lvlJc w:val="left"/>
      <w:pPr>
        <w:ind w:left="4725" w:hanging="360"/>
      </w:pPr>
      <w:rPr>
        <w:rFonts w:ascii="Noto Sans Symbols" w:eastAsia="Noto Sans Symbols" w:hAnsi="Noto Sans Symbols" w:cs="Noto Sans Symbols"/>
      </w:rPr>
    </w:lvl>
    <w:lvl w:ilvl="6">
      <w:start w:val="1"/>
      <w:numFmt w:val="bullet"/>
      <w:lvlText w:val="●"/>
      <w:lvlJc w:val="left"/>
      <w:pPr>
        <w:ind w:left="5445" w:hanging="360"/>
      </w:pPr>
      <w:rPr>
        <w:rFonts w:ascii="Noto Sans Symbols" w:eastAsia="Noto Sans Symbols" w:hAnsi="Noto Sans Symbols" w:cs="Noto Sans Symbols"/>
      </w:rPr>
    </w:lvl>
    <w:lvl w:ilvl="7">
      <w:start w:val="1"/>
      <w:numFmt w:val="bullet"/>
      <w:lvlText w:val="o"/>
      <w:lvlJc w:val="left"/>
      <w:pPr>
        <w:ind w:left="6165" w:hanging="360"/>
      </w:pPr>
      <w:rPr>
        <w:rFonts w:ascii="Courier New" w:eastAsia="Courier New" w:hAnsi="Courier New" w:cs="Courier New"/>
      </w:rPr>
    </w:lvl>
    <w:lvl w:ilvl="8">
      <w:start w:val="1"/>
      <w:numFmt w:val="bullet"/>
      <w:lvlText w:val="▪"/>
      <w:lvlJc w:val="left"/>
      <w:pPr>
        <w:ind w:left="6885" w:hanging="360"/>
      </w:pPr>
      <w:rPr>
        <w:rFonts w:ascii="Noto Sans Symbols" w:eastAsia="Noto Sans Symbols" w:hAnsi="Noto Sans Symbols" w:cs="Noto Sans Symbols"/>
      </w:rPr>
    </w:lvl>
  </w:abstractNum>
  <w:abstractNum w:abstractNumId="10" w15:restartNumberingAfterBreak="0">
    <w:nsid w:val="54A03D7B"/>
    <w:multiLevelType w:val="hybridMultilevel"/>
    <w:tmpl w:val="9E42B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1C14FE"/>
    <w:multiLevelType w:val="multilevel"/>
    <w:tmpl w:val="325A332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696818D6"/>
    <w:multiLevelType w:val="multilevel"/>
    <w:tmpl w:val="F386F5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ED24F82"/>
    <w:multiLevelType w:val="multilevel"/>
    <w:tmpl w:val="E7EAB9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F147A64"/>
    <w:multiLevelType w:val="multilevel"/>
    <w:tmpl w:val="55C00B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7"/>
  </w:num>
  <w:num w:numId="2">
    <w:abstractNumId w:val="12"/>
  </w:num>
  <w:num w:numId="3">
    <w:abstractNumId w:val="6"/>
  </w:num>
  <w:num w:numId="4">
    <w:abstractNumId w:val="8"/>
  </w:num>
  <w:num w:numId="5">
    <w:abstractNumId w:val="9"/>
  </w:num>
  <w:num w:numId="6">
    <w:abstractNumId w:val="11"/>
  </w:num>
  <w:num w:numId="7">
    <w:abstractNumId w:val="13"/>
  </w:num>
  <w:num w:numId="8">
    <w:abstractNumId w:val="14"/>
  </w:num>
  <w:num w:numId="9">
    <w:abstractNumId w:val="0"/>
  </w:num>
  <w:num w:numId="10">
    <w:abstractNumId w:val="5"/>
  </w:num>
  <w:num w:numId="11">
    <w:abstractNumId w:val="10"/>
  </w:num>
  <w:num w:numId="12">
    <w:abstractNumId w:val="2"/>
  </w:num>
  <w:num w:numId="13">
    <w:abstractNumId w:val="3"/>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5CAB"/>
    <w:rsid w:val="00023B3B"/>
    <w:rsid w:val="00071AF6"/>
    <w:rsid w:val="0007579E"/>
    <w:rsid w:val="000A6A1C"/>
    <w:rsid w:val="000C41B5"/>
    <w:rsid w:val="000D478B"/>
    <w:rsid w:val="0013616D"/>
    <w:rsid w:val="00182350"/>
    <w:rsid w:val="001E048B"/>
    <w:rsid w:val="00201477"/>
    <w:rsid w:val="00245643"/>
    <w:rsid w:val="00245CA0"/>
    <w:rsid w:val="00265CAB"/>
    <w:rsid w:val="00294266"/>
    <w:rsid w:val="002D51DE"/>
    <w:rsid w:val="002D7382"/>
    <w:rsid w:val="002F2A3F"/>
    <w:rsid w:val="00355CCE"/>
    <w:rsid w:val="003C07FF"/>
    <w:rsid w:val="0041104E"/>
    <w:rsid w:val="00411BB5"/>
    <w:rsid w:val="00443586"/>
    <w:rsid w:val="00490293"/>
    <w:rsid w:val="004B0139"/>
    <w:rsid w:val="0051236D"/>
    <w:rsid w:val="006972A1"/>
    <w:rsid w:val="006D1299"/>
    <w:rsid w:val="00745CAF"/>
    <w:rsid w:val="00780976"/>
    <w:rsid w:val="007B505E"/>
    <w:rsid w:val="00802A30"/>
    <w:rsid w:val="00830C7E"/>
    <w:rsid w:val="0087075B"/>
    <w:rsid w:val="0088176E"/>
    <w:rsid w:val="008B2D26"/>
    <w:rsid w:val="00922276"/>
    <w:rsid w:val="009675AA"/>
    <w:rsid w:val="00983D55"/>
    <w:rsid w:val="00A3412A"/>
    <w:rsid w:val="00A53A14"/>
    <w:rsid w:val="00A7502E"/>
    <w:rsid w:val="00AC7DD5"/>
    <w:rsid w:val="00B04153"/>
    <w:rsid w:val="00BA73EC"/>
    <w:rsid w:val="00BC5F49"/>
    <w:rsid w:val="00BE4606"/>
    <w:rsid w:val="00C449FF"/>
    <w:rsid w:val="00C6634F"/>
    <w:rsid w:val="00D64740"/>
    <w:rsid w:val="00D87CDF"/>
    <w:rsid w:val="00E94097"/>
    <w:rsid w:val="00EA1270"/>
    <w:rsid w:val="00F97A2C"/>
    <w:rsid w:val="00FD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9B3F5"/>
  <w15:docId w15:val="{EF4AB40F-C98F-40CC-A099-4A1139CC7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182350"/>
  </w:style>
  <w:style w:type="paragraph" w:styleId="Heading1">
    <w:name w:val="heading 1"/>
    <w:basedOn w:val="Normal"/>
    <w:next w:val="Normal"/>
    <w:rsid w:val="00182350"/>
    <w:pPr>
      <w:keepNext/>
      <w:keepLines/>
      <w:spacing w:before="480" w:after="120"/>
      <w:outlineLvl w:val="0"/>
    </w:pPr>
    <w:rPr>
      <w:b/>
      <w:sz w:val="48"/>
      <w:szCs w:val="48"/>
    </w:rPr>
  </w:style>
  <w:style w:type="paragraph" w:styleId="Heading2">
    <w:name w:val="heading 2"/>
    <w:basedOn w:val="Normal"/>
    <w:next w:val="Normal"/>
    <w:rsid w:val="00182350"/>
    <w:pPr>
      <w:keepNext/>
      <w:keepLines/>
      <w:spacing w:before="360" w:after="80"/>
      <w:outlineLvl w:val="1"/>
    </w:pPr>
    <w:rPr>
      <w:b/>
      <w:sz w:val="36"/>
      <w:szCs w:val="36"/>
    </w:rPr>
  </w:style>
  <w:style w:type="paragraph" w:styleId="Heading3">
    <w:name w:val="heading 3"/>
    <w:basedOn w:val="Normal"/>
    <w:next w:val="Normal"/>
    <w:rsid w:val="00182350"/>
    <w:pPr>
      <w:keepNext/>
      <w:keepLines/>
      <w:spacing w:before="40" w:after="0"/>
      <w:outlineLvl w:val="2"/>
    </w:pPr>
    <w:rPr>
      <w:rFonts w:ascii="Cambria" w:eastAsia="Cambria" w:hAnsi="Cambria" w:cs="Cambria"/>
      <w:color w:val="243F61"/>
      <w:sz w:val="24"/>
      <w:szCs w:val="24"/>
    </w:rPr>
  </w:style>
  <w:style w:type="paragraph" w:styleId="Heading4">
    <w:name w:val="heading 4"/>
    <w:basedOn w:val="Normal"/>
    <w:next w:val="Normal"/>
    <w:rsid w:val="00182350"/>
    <w:pPr>
      <w:keepNext/>
      <w:keepLines/>
      <w:spacing w:before="240" w:after="40"/>
      <w:outlineLvl w:val="3"/>
    </w:pPr>
    <w:rPr>
      <w:b/>
      <w:sz w:val="24"/>
      <w:szCs w:val="24"/>
    </w:rPr>
  </w:style>
  <w:style w:type="paragraph" w:styleId="Heading5">
    <w:name w:val="heading 5"/>
    <w:basedOn w:val="Normal"/>
    <w:next w:val="Normal"/>
    <w:rsid w:val="00182350"/>
    <w:pPr>
      <w:spacing w:before="200" w:after="0" w:line="360" w:lineRule="auto"/>
      <w:outlineLvl w:val="4"/>
    </w:pPr>
    <w:rPr>
      <w:rFonts w:ascii="Arial" w:eastAsia="Arial" w:hAnsi="Arial" w:cs="Arial"/>
      <w:i/>
    </w:rPr>
  </w:style>
  <w:style w:type="paragraph" w:styleId="Heading6">
    <w:name w:val="heading 6"/>
    <w:basedOn w:val="Normal"/>
    <w:next w:val="Normal"/>
    <w:rsid w:val="0018235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182350"/>
    <w:pPr>
      <w:keepNext/>
      <w:keepLines/>
      <w:spacing w:before="480" w:after="120"/>
    </w:pPr>
    <w:rPr>
      <w:b/>
      <w:sz w:val="72"/>
      <w:szCs w:val="72"/>
    </w:rPr>
  </w:style>
  <w:style w:type="paragraph" w:styleId="Subtitle">
    <w:name w:val="Subtitle"/>
    <w:basedOn w:val="Normal"/>
    <w:next w:val="Normal"/>
    <w:rsid w:val="00182350"/>
    <w:pPr>
      <w:keepNext/>
      <w:keepLines/>
      <w:spacing w:before="360" w:after="80"/>
    </w:pPr>
    <w:rPr>
      <w:rFonts w:ascii="Georgia" w:eastAsia="Georgia" w:hAnsi="Georgia" w:cs="Georgia"/>
      <w:i/>
      <w:color w:val="666666"/>
      <w:sz w:val="48"/>
      <w:szCs w:val="48"/>
    </w:rPr>
  </w:style>
  <w:style w:type="table" w:customStyle="1" w:styleId="a">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rsid w:val="00182350"/>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E940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37029">
      <w:bodyDiv w:val="1"/>
      <w:marLeft w:val="0"/>
      <w:marRight w:val="0"/>
      <w:marTop w:val="0"/>
      <w:marBottom w:val="0"/>
      <w:divBdr>
        <w:top w:val="none" w:sz="0" w:space="0" w:color="auto"/>
        <w:left w:val="none" w:sz="0" w:space="0" w:color="auto"/>
        <w:bottom w:val="none" w:sz="0" w:space="0" w:color="auto"/>
        <w:right w:val="none" w:sz="0" w:space="0" w:color="auto"/>
      </w:divBdr>
      <w:divsChild>
        <w:div w:id="29959408">
          <w:marLeft w:val="0"/>
          <w:marRight w:val="0"/>
          <w:marTop w:val="0"/>
          <w:marBottom w:val="0"/>
          <w:divBdr>
            <w:top w:val="none" w:sz="0" w:space="0" w:color="auto"/>
            <w:left w:val="none" w:sz="0" w:space="0" w:color="auto"/>
            <w:bottom w:val="none" w:sz="0" w:space="0" w:color="auto"/>
            <w:right w:val="none" w:sz="0" w:space="0" w:color="auto"/>
          </w:divBdr>
        </w:div>
      </w:divsChild>
    </w:div>
    <w:div w:id="213899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24</Pages>
  <Words>5751</Words>
  <Characters>32782</Characters>
  <Application>Microsoft Office Word</Application>
  <DocSecurity>0</DocSecurity>
  <Lines>273</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35</cp:revision>
  <dcterms:created xsi:type="dcterms:W3CDTF">2018-02-14T12:28:00Z</dcterms:created>
  <dcterms:modified xsi:type="dcterms:W3CDTF">2021-05-21T08:10:00Z</dcterms:modified>
</cp:coreProperties>
</file>